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85406" w14:textId="768D6AA7" w:rsidR="00FE6AC2" w:rsidRPr="00FE6AC2" w:rsidRDefault="00FE6AC2" w:rsidP="00035411">
      <w:pPr>
        <w:pStyle w:val="Title"/>
        <w:bidi/>
        <w:rPr>
          <w:rFonts w:ascii="WinSoft Pro" w:hAnsi="WinSoft Pro" w:cs="WinSoft Pro"/>
          <w:b/>
          <w:bCs/>
          <w:sz w:val="44"/>
          <w:szCs w:val="36"/>
        </w:rPr>
      </w:pPr>
      <w:r w:rsidRPr="00FE6AC2">
        <w:rPr>
          <w:rFonts w:ascii="WinSoft Pro" w:hAnsi="WinSoft Pro" w:cs="WinSoft Pro"/>
          <w:b/>
          <w:bCs/>
          <w:sz w:val="44"/>
          <w:szCs w:val="36"/>
          <w:rtl/>
        </w:rPr>
        <w:t>المحاور العلمية</w:t>
      </w:r>
      <w:r w:rsidRPr="00FE6AC2">
        <w:rPr>
          <w:rFonts w:ascii="WinSoft Pro" w:hAnsi="WinSoft Pro" w:cs="WinSoft Pro"/>
          <w:b/>
          <w:bCs/>
          <w:sz w:val="44"/>
          <w:szCs w:val="36"/>
        </w:rPr>
        <w:t xml:space="preserve"> </w:t>
      </w:r>
      <w:r w:rsidRPr="00FE6AC2">
        <w:rPr>
          <w:rFonts w:ascii="WinSoft Pro" w:hAnsi="WinSoft Pro" w:cs="WinSoft Pro"/>
          <w:b/>
          <w:bCs/>
          <w:sz w:val="44"/>
          <w:szCs w:val="36"/>
          <w:rtl/>
        </w:rPr>
        <w:t>المطلوبة</w:t>
      </w:r>
      <w:r w:rsidRPr="00FE6AC2">
        <w:rPr>
          <w:rFonts w:ascii="WinSoft Pro" w:hAnsi="WinSoft Pro" w:cs="WinSoft Pro"/>
          <w:b/>
          <w:bCs/>
          <w:sz w:val="44"/>
          <w:szCs w:val="36"/>
          <w:rtl/>
          <w:lang w:bidi="ar-SY"/>
        </w:rPr>
        <w:t xml:space="preserve"> في ا</w:t>
      </w:r>
      <w:r w:rsidRPr="00FE6AC2">
        <w:rPr>
          <w:rFonts w:ascii="WinSoft Pro" w:hAnsi="WinSoft Pro" w:cs="WinSoft Pro"/>
          <w:b/>
          <w:bCs/>
          <w:sz w:val="44"/>
          <w:szCs w:val="36"/>
          <w:rtl/>
        </w:rPr>
        <w:t>لأولمبياد العلمي لليافعين في الرياضيات والعلوم للعام 2021</w:t>
      </w:r>
    </w:p>
    <w:p w14:paraId="015C4239" w14:textId="62A95D4B" w:rsidR="00FE6AC2" w:rsidRDefault="00FE6AC2" w:rsidP="00735AA5">
      <w:pPr>
        <w:bidi/>
        <w:jc w:val="both"/>
        <w:rPr>
          <w:rFonts w:ascii="WinSoft Pro" w:hAnsi="WinSoft Pro" w:cs="WinSoft Pro"/>
          <w:b/>
          <w:bCs/>
          <w:sz w:val="32"/>
          <w:szCs w:val="32"/>
        </w:rPr>
      </w:pPr>
      <w:r w:rsidRPr="00F63475">
        <w:rPr>
          <w:rFonts w:ascii="WinSoft Pro" w:hAnsi="WinSoft Pro" w:cs="WinSoft Pro"/>
          <w:b/>
          <w:bCs/>
          <w:sz w:val="32"/>
          <w:szCs w:val="32"/>
          <w:rtl/>
        </w:rPr>
        <w:t xml:space="preserve">يجب على الطالب المشارك في </w:t>
      </w:r>
      <w:r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>الأولمبياد العلمي لليافعين</w:t>
      </w:r>
      <w:r w:rsidRPr="00F63475">
        <w:rPr>
          <w:rFonts w:ascii="WinSoft Pro" w:hAnsi="WinSoft Pro" w:cs="WinSoft Pro"/>
          <w:b/>
          <w:bCs/>
          <w:sz w:val="32"/>
          <w:szCs w:val="32"/>
          <w:rtl/>
        </w:rPr>
        <w:t xml:space="preserve"> أن يمتلك المهارات العامة الموضحة في الفقرة (</w:t>
      </w:r>
      <w:r w:rsidRPr="00F63475">
        <w:rPr>
          <w:rFonts w:ascii="WinSoft Pro" w:hAnsi="WinSoft Pro" w:cs="WinSoft Pro"/>
          <w:b/>
          <w:bCs/>
          <w:sz w:val="32"/>
          <w:szCs w:val="32"/>
        </w:rPr>
        <w:t>A</w:t>
      </w:r>
      <w:r w:rsidRPr="00F63475">
        <w:rPr>
          <w:rFonts w:ascii="WinSoft Pro" w:hAnsi="WinSoft Pro" w:cs="WinSoft Pro"/>
          <w:b/>
          <w:bCs/>
          <w:sz w:val="32"/>
          <w:szCs w:val="32"/>
          <w:rtl/>
        </w:rPr>
        <w:t>) وأن يلم بالمحتوى المعرفي الموضح في</w:t>
      </w:r>
      <w:r w:rsidR="00294378">
        <w:rPr>
          <w:rFonts w:ascii="WinSoft Pro" w:hAnsi="WinSoft Pro" w:cs="WinSoft Pro" w:hint="cs"/>
          <w:b/>
          <w:bCs/>
          <w:sz w:val="32"/>
          <w:szCs w:val="32"/>
          <w:rtl/>
        </w:rPr>
        <w:t xml:space="preserve"> الفقرة</w:t>
      </w:r>
      <w:r w:rsidRPr="00F63475">
        <w:rPr>
          <w:rFonts w:ascii="WinSoft Pro" w:hAnsi="WinSoft Pro" w:cs="WinSoft Pro"/>
          <w:b/>
          <w:bCs/>
          <w:sz w:val="32"/>
          <w:szCs w:val="32"/>
          <w:rtl/>
        </w:rPr>
        <w:t xml:space="preserve"> (</w:t>
      </w:r>
      <w:r w:rsidRPr="00F63475">
        <w:rPr>
          <w:rFonts w:ascii="WinSoft Pro" w:hAnsi="WinSoft Pro" w:cs="WinSoft Pro"/>
          <w:b/>
          <w:bCs/>
          <w:sz w:val="32"/>
          <w:szCs w:val="32"/>
        </w:rPr>
        <w:t>B</w:t>
      </w:r>
      <w:r w:rsidRPr="00F63475">
        <w:rPr>
          <w:rFonts w:ascii="WinSoft Pro" w:hAnsi="WinSoft Pro" w:cs="WinSoft Pro"/>
          <w:b/>
          <w:bCs/>
          <w:sz w:val="32"/>
          <w:szCs w:val="32"/>
          <w:rtl/>
        </w:rPr>
        <w:t>).</w:t>
      </w:r>
    </w:p>
    <w:p w14:paraId="29BF482A" w14:textId="446B89A6" w:rsidR="00294378" w:rsidRPr="00F63475" w:rsidRDefault="00294378" w:rsidP="00735AA5">
      <w:pPr>
        <w:bidi/>
        <w:spacing w:line="240" w:lineRule="auto"/>
        <w:jc w:val="both"/>
        <w:rPr>
          <w:rFonts w:ascii="WinSoft Pro" w:hAnsi="WinSoft Pro" w:cs="WinSoft Pro"/>
          <w:b/>
          <w:bCs/>
          <w:sz w:val="32"/>
          <w:szCs w:val="32"/>
        </w:rPr>
      </w:pPr>
      <w:r w:rsidRPr="00F63475">
        <w:rPr>
          <w:rFonts w:ascii="WinSoft Pro" w:hAnsi="WinSoft Pro" w:cs="WinSoft Pro"/>
          <w:b/>
          <w:bCs/>
          <w:sz w:val="32"/>
          <w:szCs w:val="32"/>
        </w:rPr>
        <w:t>A</w:t>
      </w:r>
      <w:r w:rsidRPr="00F63475">
        <w:rPr>
          <w:rFonts w:ascii="WinSoft Pro" w:hAnsi="WinSoft Pro" w:cs="WinSoft Pro"/>
          <w:b/>
          <w:bCs/>
          <w:sz w:val="32"/>
          <w:szCs w:val="32"/>
          <w:rtl/>
        </w:rPr>
        <w:t xml:space="preserve"> – </w:t>
      </w:r>
      <w:r>
        <w:rPr>
          <w:rFonts w:ascii="WinSoft Pro" w:hAnsi="WinSoft Pro" w:cs="WinSoft Pro" w:hint="cs"/>
          <w:b/>
          <w:bCs/>
          <w:sz w:val="32"/>
          <w:szCs w:val="32"/>
          <w:rtl/>
        </w:rPr>
        <w:t>ال</w:t>
      </w:r>
      <w:r w:rsidRPr="00F63475">
        <w:rPr>
          <w:rFonts w:ascii="WinSoft Pro" w:hAnsi="WinSoft Pro" w:cs="WinSoft Pro"/>
          <w:b/>
          <w:bCs/>
          <w:sz w:val="32"/>
          <w:szCs w:val="32"/>
          <w:rtl/>
        </w:rPr>
        <w:t xml:space="preserve">مهارات العامة </w:t>
      </w:r>
      <w:r w:rsidRPr="00F63475">
        <w:rPr>
          <w:rFonts w:ascii="WinSoft Pro" w:hAnsi="WinSoft Pro" w:cs="WinSoft Pro"/>
          <w:b/>
          <w:bCs/>
          <w:sz w:val="32"/>
          <w:szCs w:val="32"/>
        </w:rPr>
        <w:t>General skills</w:t>
      </w:r>
      <w:r w:rsidRPr="00F63475">
        <w:rPr>
          <w:rFonts w:ascii="WinSoft Pro" w:hAnsi="WinSoft Pro" w:cs="WinSoft Pro"/>
          <w:b/>
          <w:bCs/>
          <w:sz w:val="32"/>
          <w:szCs w:val="32"/>
          <w:rtl/>
        </w:rPr>
        <w:t>:</w:t>
      </w:r>
    </w:p>
    <w:p w14:paraId="2A404023" w14:textId="77777777" w:rsidR="00294378" w:rsidRPr="00F63475" w:rsidRDefault="00294378" w:rsidP="00735AA5">
      <w:pPr>
        <w:bidi/>
        <w:spacing w:line="240" w:lineRule="auto"/>
        <w:jc w:val="both"/>
        <w:rPr>
          <w:rFonts w:ascii="WinSoft Pro" w:hAnsi="WinSoft Pro" w:cs="WinSoft Pro"/>
          <w:b/>
          <w:bCs/>
          <w:sz w:val="32"/>
          <w:szCs w:val="32"/>
          <w:rtl/>
          <w:lang w:bidi="ar-SY"/>
        </w:rPr>
      </w:pP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>يجب على الطالب المشارك أن يكون قادراً على:</w:t>
      </w:r>
    </w:p>
    <w:p w14:paraId="7DE94020" w14:textId="77777777" w:rsidR="00294378" w:rsidRPr="00F63475" w:rsidRDefault="00294378" w:rsidP="00735AA5">
      <w:pPr>
        <w:pStyle w:val="ListParagraph"/>
        <w:numPr>
          <w:ilvl w:val="0"/>
          <w:numId w:val="13"/>
        </w:numPr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  <w:rtl/>
        </w:rPr>
      </w:pPr>
      <w:r w:rsidRPr="00F63475">
        <w:rPr>
          <w:rFonts w:ascii="WinSoft Pro" w:hAnsi="WinSoft Pro" w:cs="WinSoft Pro"/>
          <w:sz w:val="28"/>
          <w:szCs w:val="28"/>
          <w:rtl/>
        </w:rPr>
        <w:t>توظيف وشرح الأساليب العلمية</w:t>
      </w:r>
      <w:r w:rsidRPr="00F63475">
        <w:rPr>
          <w:rFonts w:ascii="WinSoft Pro" w:hAnsi="WinSoft Pro" w:cs="WinSoft Pro"/>
          <w:sz w:val="28"/>
          <w:szCs w:val="28"/>
          <w:rtl/>
          <w:lang w:bidi="ar-SY"/>
        </w:rPr>
        <w:t xml:space="preserve"> </w:t>
      </w:r>
      <w:r w:rsidRPr="00F63475">
        <w:rPr>
          <w:rFonts w:ascii="WinSoft Pro" w:hAnsi="WinSoft Pro" w:cs="WinSoft Pro"/>
          <w:sz w:val="28"/>
          <w:szCs w:val="28"/>
          <w:lang w:bidi="ar-SY"/>
        </w:rPr>
        <w:t>scientific methods</w:t>
      </w:r>
      <w:r w:rsidRPr="00F63475">
        <w:rPr>
          <w:rFonts w:ascii="WinSoft Pro" w:hAnsi="WinSoft Pro" w:cs="WinSoft Pro"/>
          <w:sz w:val="28"/>
          <w:szCs w:val="28"/>
          <w:rtl/>
        </w:rPr>
        <w:t>.</w:t>
      </w:r>
    </w:p>
    <w:p w14:paraId="784DFB6A" w14:textId="77777777" w:rsidR="00294378" w:rsidRPr="00F63475" w:rsidRDefault="00294378" w:rsidP="00735AA5">
      <w:pPr>
        <w:pStyle w:val="ListParagraph"/>
        <w:numPr>
          <w:ilvl w:val="0"/>
          <w:numId w:val="13"/>
        </w:numPr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  <w:rtl/>
        </w:rPr>
      </w:pPr>
      <w:r w:rsidRPr="00F63475">
        <w:rPr>
          <w:rFonts w:ascii="WinSoft Pro" w:hAnsi="WinSoft Pro" w:cs="WinSoft Pro"/>
          <w:sz w:val="28"/>
          <w:szCs w:val="28"/>
          <w:rtl/>
        </w:rPr>
        <w:t>استخدام المصطلحات العلمية</w:t>
      </w:r>
      <w:r w:rsidRPr="00F63475">
        <w:rPr>
          <w:rFonts w:ascii="WinSoft Pro" w:hAnsi="WinSoft Pro" w:cs="WinSoft Pro"/>
          <w:sz w:val="28"/>
          <w:szCs w:val="28"/>
          <w:rtl/>
          <w:lang w:bidi="ar-SY"/>
        </w:rPr>
        <w:t xml:space="preserve"> </w:t>
      </w:r>
      <w:r w:rsidRPr="00F63475">
        <w:rPr>
          <w:rFonts w:ascii="WinSoft Pro" w:hAnsi="WinSoft Pro" w:cs="WinSoft Pro"/>
          <w:sz w:val="28"/>
          <w:szCs w:val="28"/>
        </w:rPr>
        <w:t>scientific terminology</w:t>
      </w:r>
      <w:r w:rsidRPr="00F63475">
        <w:rPr>
          <w:rFonts w:ascii="WinSoft Pro" w:hAnsi="WinSoft Pro" w:cs="WinSoft Pro"/>
          <w:sz w:val="28"/>
          <w:szCs w:val="28"/>
          <w:rtl/>
        </w:rPr>
        <w:t>.</w:t>
      </w:r>
    </w:p>
    <w:p w14:paraId="62B31202" w14:textId="77777777" w:rsidR="00294378" w:rsidRPr="00F63475" w:rsidRDefault="00294378" w:rsidP="00735AA5">
      <w:pPr>
        <w:pStyle w:val="ListParagraph"/>
        <w:numPr>
          <w:ilvl w:val="0"/>
          <w:numId w:val="13"/>
        </w:numPr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  <w:rtl/>
        </w:rPr>
      </w:pPr>
      <w:r w:rsidRPr="00F63475">
        <w:rPr>
          <w:rFonts w:ascii="WinSoft Pro" w:hAnsi="WinSoft Pro" w:cs="WinSoft Pro"/>
          <w:sz w:val="28"/>
          <w:szCs w:val="28"/>
          <w:rtl/>
        </w:rPr>
        <w:t xml:space="preserve">وضع الفرضيات </w:t>
      </w:r>
      <w:r w:rsidRPr="00F63475">
        <w:rPr>
          <w:rFonts w:ascii="WinSoft Pro" w:hAnsi="WinSoft Pro" w:cs="WinSoft Pro"/>
          <w:sz w:val="28"/>
          <w:szCs w:val="28"/>
        </w:rPr>
        <w:t>hypotheses</w:t>
      </w:r>
      <w:r w:rsidRPr="00F63475">
        <w:rPr>
          <w:rFonts w:ascii="WinSoft Pro" w:hAnsi="WinSoft Pro" w:cs="WinSoft Pro"/>
          <w:sz w:val="28"/>
          <w:szCs w:val="28"/>
          <w:rtl/>
        </w:rPr>
        <w:t>.</w:t>
      </w:r>
    </w:p>
    <w:p w14:paraId="0AC6C45A" w14:textId="77777777" w:rsidR="00294378" w:rsidRPr="00F63475" w:rsidRDefault="00294378" w:rsidP="00735AA5">
      <w:pPr>
        <w:pStyle w:val="ListParagraph"/>
        <w:numPr>
          <w:ilvl w:val="0"/>
          <w:numId w:val="13"/>
        </w:numPr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  <w:rtl/>
        </w:rPr>
      </w:pPr>
      <w:r w:rsidRPr="00F63475">
        <w:rPr>
          <w:rFonts w:ascii="WinSoft Pro" w:hAnsi="WinSoft Pro" w:cs="WinSoft Pro"/>
          <w:sz w:val="28"/>
          <w:szCs w:val="28"/>
          <w:rtl/>
        </w:rPr>
        <w:t xml:space="preserve">ابتكار وصف دقيق للطرق والتجارب </w:t>
      </w:r>
      <w:r w:rsidRPr="00F63475">
        <w:rPr>
          <w:rFonts w:ascii="WinSoft Pro" w:hAnsi="WinSoft Pro" w:cs="WinSoft Pro"/>
          <w:sz w:val="28"/>
          <w:szCs w:val="28"/>
        </w:rPr>
        <w:t>methods/experiments</w:t>
      </w:r>
      <w:r w:rsidRPr="00F63475">
        <w:rPr>
          <w:rFonts w:ascii="WinSoft Pro" w:hAnsi="WinSoft Pro" w:cs="WinSoft Pro"/>
          <w:sz w:val="28"/>
          <w:szCs w:val="28"/>
          <w:rtl/>
        </w:rPr>
        <w:t xml:space="preserve"> المستعملة لاختبار الفرضيات.</w:t>
      </w:r>
    </w:p>
    <w:p w14:paraId="06675A36" w14:textId="77777777" w:rsidR="00294378" w:rsidRPr="00F63475" w:rsidRDefault="00294378" w:rsidP="00735AA5">
      <w:pPr>
        <w:pStyle w:val="ListParagraph"/>
        <w:numPr>
          <w:ilvl w:val="0"/>
          <w:numId w:val="13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  <w:rtl/>
        </w:rPr>
      </w:pPr>
      <w:r w:rsidRPr="00F63475">
        <w:rPr>
          <w:rFonts w:ascii="WinSoft Pro" w:hAnsi="WinSoft Pro" w:cs="WinSoft Pro"/>
          <w:sz w:val="28"/>
          <w:szCs w:val="28"/>
          <w:rtl/>
        </w:rPr>
        <w:t>تقييم صحة مصادر المعلومات المختلفة مع الانتباه إلى أن بعضها قد يكون غير دقيق أو حتى خاطئ.</w:t>
      </w:r>
    </w:p>
    <w:p w14:paraId="45FC6EDB" w14:textId="77777777" w:rsidR="00294378" w:rsidRPr="00F63475" w:rsidRDefault="00294378" w:rsidP="00735AA5">
      <w:pPr>
        <w:pStyle w:val="ListParagraph"/>
        <w:numPr>
          <w:ilvl w:val="0"/>
          <w:numId w:val="13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  <w:rtl/>
        </w:rPr>
      </w:pPr>
      <w:r w:rsidRPr="00F63475">
        <w:rPr>
          <w:rFonts w:ascii="WinSoft Pro" w:hAnsi="WinSoft Pro" w:cs="WinSoft Pro"/>
          <w:sz w:val="28"/>
          <w:szCs w:val="28"/>
          <w:rtl/>
        </w:rPr>
        <w:t xml:space="preserve">عرض البيانات بشكل جداول </w:t>
      </w:r>
      <w:r w:rsidRPr="00F63475">
        <w:rPr>
          <w:rFonts w:ascii="WinSoft Pro" w:hAnsi="WinSoft Pro" w:cs="WinSoft Pro"/>
          <w:sz w:val="28"/>
          <w:szCs w:val="28"/>
        </w:rPr>
        <w:t>tables</w:t>
      </w:r>
      <w:r w:rsidRPr="00F63475">
        <w:rPr>
          <w:rFonts w:ascii="WinSoft Pro" w:hAnsi="WinSoft Pro" w:cs="WinSoft Pro"/>
          <w:sz w:val="28"/>
          <w:szCs w:val="28"/>
          <w:rtl/>
        </w:rPr>
        <w:t xml:space="preserve"> ومخططات </w:t>
      </w:r>
      <w:r w:rsidRPr="00F63475">
        <w:rPr>
          <w:rFonts w:ascii="WinSoft Pro" w:hAnsi="WinSoft Pro" w:cs="WinSoft Pro"/>
          <w:sz w:val="28"/>
          <w:szCs w:val="28"/>
        </w:rPr>
        <w:t>diagrams</w:t>
      </w:r>
      <w:r w:rsidRPr="00F63475">
        <w:rPr>
          <w:rFonts w:ascii="WinSoft Pro" w:hAnsi="WinSoft Pro" w:cs="WinSoft Pro"/>
          <w:sz w:val="28"/>
          <w:szCs w:val="28"/>
          <w:rtl/>
        </w:rPr>
        <w:t xml:space="preserve"> ورسوم بيانية </w:t>
      </w:r>
      <w:r w:rsidRPr="00F63475">
        <w:rPr>
          <w:rFonts w:ascii="WinSoft Pro" w:hAnsi="WinSoft Pro" w:cs="WinSoft Pro"/>
          <w:sz w:val="28"/>
          <w:szCs w:val="28"/>
        </w:rPr>
        <w:t>graphs</w:t>
      </w:r>
      <w:r w:rsidRPr="00F63475">
        <w:rPr>
          <w:rFonts w:ascii="WinSoft Pro" w:hAnsi="WinSoft Pro" w:cs="WinSoft Pro"/>
          <w:sz w:val="28"/>
          <w:szCs w:val="28"/>
          <w:rtl/>
        </w:rPr>
        <w:t>.</w:t>
      </w:r>
    </w:p>
    <w:p w14:paraId="0035ABF7" w14:textId="77777777" w:rsidR="00294378" w:rsidRPr="00F63475" w:rsidRDefault="00294378" w:rsidP="00735AA5">
      <w:pPr>
        <w:pStyle w:val="ListParagraph"/>
        <w:numPr>
          <w:ilvl w:val="0"/>
          <w:numId w:val="13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تفسير المعطيات ونتائج التجارب.</w:t>
      </w:r>
    </w:p>
    <w:p w14:paraId="709B243D" w14:textId="7B07659C" w:rsidR="00FE6AC2" w:rsidRDefault="00294378" w:rsidP="00735AA5">
      <w:pPr>
        <w:bidi/>
        <w:spacing w:line="240" w:lineRule="auto"/>
        <w:jc w:val="both"/>
        <w:rPr>
          <w:rFonts w:ascii="WinSoft Pro" w:hAnsi="WinSoft Pro" w:cs="WinSoft Pro"/>
          <w:b/>
          <w:bCs/>
          <w:sz w:val="32"/>
          <w:szCs w:val="32"/>
          <w:rtl/>
        </w:rPr>
      </w:pPr>
      <w:r>
        <w:rPr>
          <w:rFonts w:ascii="WinSoft Pro" w:hAnsi="WinSoft Pro" w:cs="WinSoft Pro"/>
          <w:b/>
          <w:bCs/>
          <w:sz w:val="32"/>
          <w:szCs w:val="32"/>
        </w:rPr>
        <w:t>B</w:t>
      </w:r>
      <w:r w:rsidRPr="00294378">
        <w:rPr>
          <w:rFonts w:ascii="WinSoft Pro" w:hAnsi="WinSoft Pro" w:cs="WinSoft Pro"/>
          <w:b/>
          <w:bCs/>
          <w:sz w:val="32"/>
          <w:szCs w:val="32"/>
          <w:rtl/>
        </w:rPr>
        <w:t xml:space="preserve"> – </w:t>
      </w:r>
      <w:r>
        <w:rPr>
          <w:rFonts w:ascii="WinSoft Pro" w:hAnsi="WinSoft Pro" w:cs="WinSoft Pro"/>
          <w:b/>
          <w:bCs/>
          <w:sz w:val="32"/>
          <w:szCs w:val="32"/>
          <w:rtl/>
        </w:rPr>
        <w:t xml:space="preserve">المحتوى المعرفي </w:t>
      </w:r>
      <w:r w:rsidRPr="00294378">
        <w:rPr>
          <w:rFonts w:ascii="WinSoft Pro" w:hAnsi="WinSoft Pro" w:cs="WinSoft Pro"/>
          <w:b/>
          <w:bCs/>
          <w:sz w:val="32"/>
          <w:szCs w:val="32"/>
        </w:rPr>
        <w:t>Content Knowledge</w:t>
      </w:r>
      <w:r w:rsidRPr="00294378">
        <w:rPr>
          <w:rFonts w:ascii="WinSoft Pro" w:hAnsi="WinSoft Pro" w:cs="WinSoft Pro"/>
          <w:b/>
          <w:bCs/>
          <w:sz w:val="32"/>
          <w:szCs w:val="32"/>
          <w:rtl/>
        </w:rPr>
        <w:t>:</w:t>
      </w:r>
    </w:p>
    <w:p w14:paraId="65D1FEB1" w14:textId="7B46E2FA" w:rsidR="00294378" w:rsidRDefault="00294378" w:rsidP="00735AA5">
      <w:pPr>
        <w:bidi/>
        <w:spacing w:line="240" w:lineRule="auto"/>
        <w:jc w:val="both"/>
        <w:rPr>
          <w:rFonts w:ascii="WinSoft Pro" w:hAnsi="WinSoft Pro" w:cs="WinSoft Pro"/>
          <w:b/>
          <w:bCs/>
          <w:color w:val="FF0000"/>
          <w:sz w:val="32"/>
          <w:szCs w:val="32"/>
          <w:rtl/>
          <w:lang w:bidi="ar-SY"/>
        </w:rPr>
      </w:pPr>
      <w:r>
        <w:rPr>
          <w:rFonts w:ascii="WinSoft Pro" w:hAnsi="WinSoft Pro" w:cs="WinSoft Pro" w:hint="cs"/>
          <w:b/>
          <w:bCs/>
          <w:color w:val="FF0000"/>
          <w:sz w:val="32"/>
          <w:szCs w:val="32"/>
          <w:rtl/>
        </w:rPr>
        <w:t xml:space="preserve">علم الأحياء </w:t>
      </w:r>
      <w:r>
        <w:rPr>
          <w:rFonts w:ascii="WinSoft Pro" w:hAnsi="WinSoft Pro" w:cs="WinSoft Pro"/>
          <w:b/>
          <w:bCs/>
          <w:color w:val="FF0000"/>
          <w:sz w:val="32"/>
          <w:szCs w:val="32"/>
        </w:rPr>
        <w:t>Science</w:t>
      </w:r>
      <w:r>
        <w:rPr>
          <w:rFonts w:ascii="WinSoft Pro" w:hAnsi="WinSoft Pro" w:cs="WinSoft Pro" w:hint="cs"/>
          <w:b/>
          <w:bCs/>
          <w:color w:val="FF0000"/>
          <w:sz w:val="32"/>
          <w:szCs w:val="32"/>
          <w:rtl/>
          <w:lang w:bidi="ar-SY"/>
        </w:rPr>
        <w:t xml:space="preserve"> :</w:t>
      </w:r>
    </w:p>
    <w:p w14:paraId="07C650E3" w14:textId="62E23137" w:rsidR="00294378" w:rsidRPr="00F63475" w:rsidRDefault="00294378" w:rsidP="00735AA5">
      <w:pPr>
        <w:tabs>
          <w:tab w:val="center" w:pos="4320"/>
        </w:tabs>
        <w:bidi/>
        <w:spacing w:line="240" w:lineRule="auto"/>
        <w:jc w:val="both"/>
        <w:rPr>
          <w:rFonts w:ascii="WinSoft Pro" w:hAnsi="WinSoft Pro" w:cs="WinSoft Pro"/>
          <w:b/>
          <w:bCs/>
          <w:sz w:val="32"/>
          <w:szCs w:val="32"/>
          <w:rtl/>
          <w:lang w:bidi="ar-SY"/>
        </w:rPr>
      </w:pPr>
      <w:r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>أولاً:</w:t>
      </w:r>
      <w:r w:rsidRPr="00F63475">
        <w:rPr>
          <w:rFonts w:ascii="WinSoft Pro" w:hAnsi="WinSoft Pro" w:cs="WinSoft Pro"/>
          <w:b/>
          <w:bCs/>
          <w:sz w:val="32"/>
          <w:szCs w:val="32"/>
          <w:rtl/>
          <w:lang w:bidi="ar-SY"/>
        </w:rPr>
        <w:t xml:space="preserve"> الهيكل والخصائص والوظائف </w:t>
      </w:r>
      <w:r w:rsidRPr="00F63475">
        <w:rPr>
          <w:rFonts w:ascii="WinSoft Pro" w:hAnsi="WinSoft Pro" w:cs="WinSoft Pro"/>
          <w:b/>
          <w:bCs/>
          <w:sz w:val="32"/>
          <w:szCs w:val="32"/>
          <w:lang w:bidi="ar-SY"/>
        </w:rPr>
        <w:t>Structure, properties and functions</w:t>
      </w:r>
      <w:r w:rsidRPr="00F63475">
        <w:rPr>
          <w:rFonts w:ascii="WinSoft Pro" w:hAnsi="WinSoft Pro" w:cs="WinSoft Pro"/>
          <w:b/>
          <w:bCs/>
          <w:sz w:val="32"/>
          <w:szCs w:val="32"/>
          <w:rtl/>
          <w:lang w:bidi="ar-SY"/>
        </w:rPr>
        <w:t>:</w:t>
      </w:r>
    </w:p>
    <w:p w14:paraId="5E19D666" w14:textId="77777777" w:rsidR="00294378" w:rsidRPr="00F63475" w:rsidRDefault="00294378" w:rsidP="00735AA5">
      <w:pPr>
        <w:pStyle w:val="ListParagraph"/>
        <w:numPr>
          <w:ilvl w:val="0"/>
          <w:numId w:val="14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</w:rPr>
      </w:pP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 xml:space="preserve">الخلايا </w:t>
      </w:r>
      <w:r w:rsidRPr="00F63475">
        <w:rPr>
          <w:rFonts w:ascii="WinSoft Pro" w:hAnsi="WinSoft Pro" w:cs="WinSoft Pro"/>
          <w:b/>
          <w:bCs/>
          <w:sz w:val="28"/>
          <w:szCs w:val="28"/>
        </w:rPr>
        <w:t>Cells</w:t>
      </w: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>:</w:t>
      </w:r>
    </w:p>
    <w:p w14:paraId="20430144" w14:textId="77777777" w:rsidR="00294378" w:rsidRPr="00F63475" w:rsidRDefault="00294378" w:rsidP="00735AA5">
      <w:pPr>
        <w:pStyle w:val="ListParagraph"/>
        <w:numPr>
          <w:ilvl w:val="1"/>
          <w:numId w:val="14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البنية الأساسية للخلايا و</w:t>
      </w:r>
      <w:r w:rsidRPr="00F63475">
        <w:rPr>
          <w:rFonts w:ascii="WinSoft Pro" w:hAnsi="WinSoft Pro" w:cs="WinSoft Pro"/>
          <w:sz w:val="28"/>
          <w:szCs w:val="28"/>
          <w:rtl/>
          <w:lang w:bidi="ar-SY"/>
        </w:rPr>
        <w:t>عضياتها و</w:t>
      </w:r>
      <w:r w:rsidRPr="00F63475">
        <w:rPr>
          <w:rFonts w:ascii="WinSoft Pro" w:hAnsi="WinSoft Pro" w:cs="WinSoft Pro"/>
          <w:sz w:val="28"/>
          <w:szCs w:val="28"/>
          <w:rtl/>
        </w:rPr>
        <w:t>مكوناتها.</w:t>
      </w:r>
    </w:p>
    <w:p w14:paraId="45944AFF" w14:textId="77777777" w:rsidR="00294378" w:rsidRPr="00F63475" w:rsidRDefault="00294378" w:rsidP="00735AA5">
      <w:pPr>
        <w:pStyle w:val="ListParagraph"/>
        <w:numPr>
          <w:ilvl w:val="1"/>
          <w:numId w:val="14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الفروق بين الخلايا الحيوانية والنباتية والبكتيريا</w:t>
      </w:r>
      <w:r w:rsidRPr="00F63475">
        <w:rPr>
          <w:rFonts w:ascii="WinSoft Pro" w:hAnsi="WinSoft Pro" w:cs="WinSoft Pro"/>
          <w:sz w:val="28"/>
          <w:szCs w:val="28"/>
          <w:rtl/>
          <w:lang w:bidi="ar-SY"/>
        </w:rPr>
        <w:t>.</w:t>
      </w:r>
    </w:p>
    <w:p w14:paraId="650DE270" w14:textId="77777777" w:rsidR="00294378" w:rsidRPr="00F63475" w:rsidRDefault="00294378" w:rsidP="00735AA5">
      <w:pPr>
        <w:pStyle w:val="ListParagraph"/>
        <w:numPr>
          <w:ilvl w:val="1"/>
          <w:numId w:val="14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مفاهيم أساسية في الكيمياء الحيوية للجزيئات الكبرية من كربوهيدرات وبروتينات ودهون وأحماض نووية.</w:t>
      </w:r>
    </w:p>
    <w:p w14:paraId="60B4DFAB" w14:textId="77777777" w:rsidR="00294378" w:rsidRPr="00F63475" w:rsidRDefault="00294378" w:rsidP="00735AA5">
      <w:pPr>
        <w:pStyle w:val="ListParagraph"/>
        <w:numPr>
          <w:ilvl w:val="0"/>
          <w:numId w:val="14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</w:rPr>
      </w:pP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 xml:space="preserve">أجزاء الجسم </w:t>
      </w:r>
      <w:r w:rsidRPr="00F63475">
        <w:rPr>
          <w:rFonts w:ascii="WinSoft Pro" w:hAnsi="WinSoft Pro" w:cs="WinSoft Pro"/>
          <w:b/>
          <w:bCs/>
          <w:sz w:val="28"/>
          <w:szCs w:val="28"/>
        </w:rPr>
        <w:t>Parts of the body</w:t>
      </w: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>:</w:t>
      </w:r>
    </w:p>
    <w:p w14:paraId="15F57C10" w14:textId="77777777" w:rsidR="00294378" w:rsidRPr="00F63475" w:rsidRDefault="00294378" w:rsidP="00735AA5">
      <w:pPr>
        <w:pStyle w:val="ListParagraph"/>
        <w:numPr>
          <w:ilvl w:val="1"/>
          <w:numId w:val="14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تشريح ووظيفة الأعضاء والأنسجة الرئيسية في الحيوانات والبشر: الرئة والقلب والكلى والكبد والجهاز الهضمي والأعضاء الحسية والجلد والدم.</w:t>
      </w:r>
    </w:p>
    <w:p w14:paraId="05A53C98" w14:textId="77777777" w:rsidR="00294378" w:rsidRPr="00F63475" w:rsidRDefault="00294378" w:rsidP="00735AA5">
      <w:pPr>
        <w:pStyle w:val="ListParagraph"/>
        <w:numPr>
          <w:ilvl w:val="1"/>
          <w:numId w:val="14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 xml:space="preserve">خصائص العضلات </w:t>
      </w:r>
      <w:r w:rsidRPr="00F63475">
        <w:rPr>
          <w:rFonts w:ascii="WinSoft Pro" w:hAnsi="WinSoft Pro" w:cs="WinSoft Pro"/>
          <w:sz w:val="28"/>
          <w:szCs w:val="28"/>
          <w:rtl/>
        </w:rPr>
        <w:tab/>
      </w:r>
      <w:r w:rsidRPr="00F63475">
        <w:rPr>
          <w:rFonts w:ascii="WinSoft Pro" w:hAnsi="WinSoft Pro" w:cs="WinSoft Pro"/>
          <w:sz w:val="28"/>
          <w:szCs w:val="28"/>
        </w:rPr>
        <w:t>Properties of muscles</w:t>
      </w:r>
      <w:r w:rsidRPr="00F63475">
        <w:rPr>
          <w:rFonts w:ascii="WinSoft Pro" w:hAnsi="WinSoft Pro" w:cs="WinSoft Pro"/>
          <w:sz w:val="28"/>
          <w:szCs w:val="28"/>
          <w:rtl/>
        </w:rPr>
        <w:t>.</w:t>
      </w:r>
    </w:p>
    <w:p w14:paraId="2F125156" w14:textId="2765196C" w:rsidR="00294378" w:rsidRPr="00F63475" w:rsidRDefault="00477537" w:rsidP="00735AA5">
      <w:pPr>
        <w:tabs>
          <w:tab w:val="center" w:pos="4320"/>
        </w:tabs>
        <w:bidi/>
        <w:spacing w:line="240" w:lineRule="auto"/>
        <w:jc w:val="both"/>
        <w:rPr>
          <w:rFonts w:ascii="WinSoft Pro" w:hAnsi="WinSoft Pro" w:cs="WinSoft Pro"/>
          <w:b/>
          <w:bCs/>
          <w:sz w:val="32"/>
          <w:szCs w:val="32"/>
          <w:lang w:bidi="ar-SY"/>
        </w:rPr>
      </w:pPr>
      <w:r>
        <w:rPr>
          <w:rFonts w:ascii="WinSoft Pro" w:hAnsi="WinSoft Pro" w:cs="WinSoft Pro" w:hint="cs"/>
          <w:b/>
          <w:bCs/>
          <w:sz w:val="32"/>
          <w:szCs w:val="32"/>
          <w:rtl/>
        </w:rPr>
        <w:t>ثانياً:</w:t>
      </w:r>
      <w:r w:rsidR="00294378" w:rsidRPr="00F63475">
        <w:rPr>
          <w:rFonts w:ascii="WinSoft Pro" w:hAnsi="WinSoft Pro" w:cs="WinSoft Pro"/>
          <w:b/>
          <w:bCs/>
          <w:sz w:val="32"/>
          <w:szCs w:val="32"/>
          <w:rtl/>
        </w:rPr>
        <w:t xml:space="preserve"> الأنظمة </w:t>
      </w:r>
      <w:r w:rsidR="00294378" w:rsidRPr="00F63475">
        <w:rPr>
          <w:rFonts w:ascii="WinSoft Pro" w:hAnsi="WinSoft Pro" w:cs="WinSoft Pro"/>
          <w:b/>
          <w:bCs/>
          <w:sz w:val="32"/>
          <w:szCs w:val="32"/>
        </w:rPr>
        <w:t>Systems</w:t>
      </w:r>
      <w:r w:rsidR="00294378" w:rsidRPr="00F63475">
        <w:rPr>
          <w:rFonts w:ascii="WinSoft Pro" w:hAnsi="WinSoft Pro" w:cs="WinSoft Pro"/>
          <w:b/>
          <w:bCs/>
          <w:sz w:val="32"/>
          <w:szCs w:val="32"/>
          <w:rtl/>
          <w:lang w:bidi="ar-SY"/>
        </w:rPr>
        <w:t>:</w:t>
      </w:r>
    </w:p>
    <w:p w14:paraId="6CC719F8" w14:textId="77777777" w:rsidR="00294378" w:rsidRPr="00F63475" w:rsidRDefault="00294378" w:rsidP="00735AA5">
      <w:pPr>
        <w:pStyle w:val="ListParagraph"/>
        <w:numPr>
          <w:ilvl w:val="0"/>
          <w:numId w:val="15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  <w:rtl/>
        </w:rPr>
      </w:pP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 xml:space="preserve">مفاهيم أساسية عن الدورات في الطبيعة </w:t>
      </w:r>
      <w:r w:rsidRPr="00F63475">
        <w:rPr>
          <w:rFonts w:ascii="WinSoft Pro" w:hAnsi="WinSoft Pro" w:cs="WinSoft Pro"/>
          <w:b/>
          <w:bCs/>
          <w:sz w:val="28"/>
          <w:szCs w:val="28"/>
        </w:rPr>
        <w:t>cycles in nature</w:t>
      </w: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>:</w:t>
      </w:r>
      <w:r w:rsidRPr="00F63475">
        <w:rPr>
          <w:rFonts w:ascii="WinSoft Pro" w:hAnsi="WinSoft Pro" w:cs="WinSoft Pro"/>
          <w:sz w:val="28"/>
          <w:szCs w:val="28"/>
          <w:rtl/>
        </w:rPr>
        <w:t xml:space="preserve"> دورة الكربون، ودورة المياه، ودورة النيتروجين، ودورة الأكسجين....</w:t>
      </w:r>
    </w:p>
    <w:p w14:paraId="2D3C351B" w14:textId="77777777" w:rsidR="00294378" w:rsidRPr="00F63475" w:rsidRDefault="00294378" w:rsidP="00735AA5">
      <w:pPr>
        <w:pStyle w:val="ListParagraph"/>
        <w:numPr>
          <w:ilvl w:val="0"/>
          <w:numId w:val="15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</w:rPr>
      </w:pP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 xml:space="preserve">علم البيئة </w:t>
      </w:r>
      <w:r w:rsidRPr="00F63475">
        <w:rPr>
          <w:rFonts w:ascii="WinSoft Pro" w:hAnsi="WinSoft Pro" w:cs="WinSoft Pro"/>
          <w:b/>
          <w:bCs/>
          <w:sz w:val="28"/>
          <w:szCs w:val="28"/>
        </w:rPr>
        <w:t>Ecology</w:t>
      </w:r>
      <w:r w:rsidRPr="00F63475">
        <w:rPr>
          <w:rFonts w:ascii="WinSoft Pro" w:hAnsi="WinSoft Pro" w:cs="WinSoft Pro"/>
          <w:b/>
          <w:bCs/>
          <w:sz w:val="28"/>
          <w:szCs w:val="28"/>
          <w:rtl/>
          <w:lang w:bidi="ar-SY"/>
        </w:rPr>
        <w:t>:</w:t>
      </w:r>
    </w:p>
    <w:p w14:paraId="79CE29F1" w14:textId="77777777" w:rsidR="00294378" w:rsidRPr="00F63475" w:rsidRDefault="00294378" w:rsidP="00735AA5">
      <w:pPr>
        <w:pStyle w:val="ListParagraph"/>
        <w:numPr>
          <w:ilvl w:val="1"/>
          <w:numId w:val="15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مستويات التنظيم في المحيط الحيوي</w:t>
      </w: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 xml:space="preserve"> </w:t>
      </w:r>
      <w:r w:rsidRPr="00F63475">
        <w:rPr>
          <w:rFonts w:ascii="WinSoft Pro" w:hAnsi="WinSoft Pro" w:cs="WinSoft Pro"/>
          <w:sz w:val="28"/>
          <w:szCs w:val="28"/>
        </w:rPr>
        <w:t>biosphere</w:t>
      </w:r>
      <w:r w:rsidRPr="00F63475">
        <w:rPr>
          <w:rFonts w:ascii="WinSoft Pro" w:hAnsi="WinSoft Pro" w:cs="WinSoft Pro"/>
          <w:sz w:val="28"/>
          <w:szCs w:val="28"/>
          <w:rtl/>
        </w:rPr>
        <w:t>.</w:t>
      </w:r>
    </w:p>
    <w:p w14:paraId="752BFA49" w14:textId="77777777" w:rsidR="00294378" w:rsidRPr="00F63475" w:rsidRDefault="00294378" w:rsidP="00735AA5">
      <w:pPr>
        <w:pStyle w:val="ListParagraph"/>
        <w:numPr>
          <w:ilvl w:val="1"/>
          <w:numId w:val="15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العوامل المؤثرة على النظم البيئية</w:t>
      </w:r>
      <w:r w:rsidRPr="00F63475">
        <w:rPr>
          <w:rFonts w:ascii="WinSoft Pro" w:hAnsi="WinSoft Pro" w:cs="WinSoft Pro"/>
          <w:sz w:val="28"/>
          <w:szCs w:val="28"/>
          <w:rtl/>
          <w:lang w:bidi="ar-SY"/>
        </w:rPr>
        <w:t xml:space="preserve"> </w:t>
      </w:r>
      <w:r w:rsidRPr="00F63475">
        <w:rPr>
          <w:rFonts w:ascii="WinSoft Pro" w:hAnsi="WinSoft Pro" w:cs="WinSoft Pro"/>
          <w:sz w:val="28"/>
          <w:szCs w:val="28"/>
          <w:lang w:bidi="ar-SY"/>
        </w:rPr>
        <w:t>ecosystems</w:t>
      </w:r>
      <w:r w:rsidRPr="00F63475">
        <w:rPr>
          <w:rFonts w:ascii="WinSoft Pro" w:hAnsi="WinSoft Pro" w:cs="WinSoft Pro"/>
          <w:sz w:val="28"/>
          <w:szCs w:val="28"/>
          <w:rtl/>
          <w:lang w:bidi="ar-SY"/>
        </w:rPr>
        <w:t>.</w:t>
      </w:r>
    </w:p>
    <w:p w14:paraId="332DA68D" w14:textId="77777777" w:rsidR="00294378" w:rsidRPr="00F63475" w:rsidRDefault="00294378" w:rsidP="00735AA5">
      <w:pPr>
        <w:pStyle w:val="ListParagraph"/>
        <w:numPr>
          <w:ilvl w:val="1"/>
          <w:numId w:val="15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التآثرات بين الكائنات الحية</w:t>
      </w:r>
      <w:r w:rsidRPr="00F63475">
        <w:rPr>
          <w:rFonts w:ascii="WinSoft Pro" w:hAnsi="WinSoft Pro" w:cs="WinSoft Pro"/>
          <w:sz w:val="28"/>
          <w:szCs w:val="28"/>
        </w:rPr>
        <w:t xml:space="preserve"> </w:t>
      </w:r>
      <w:r w:rsidRPr="00F63475">
        <w:rPr>
          <w:rFonts w:ascii="WinSoft Pro" w:hAnsi="WinSoft Pro" w:cs="WinSoft Pro"/>
          <w:sz w:val="28"/>
          <w:szCs w:val="28"/>
          <w:rtl/>
        </w:rPr>
        <w:t xml:space="preserve">مثل المنافسة </w:t>
      </w:r>
      <w:r w:rsidRPr="00F63475">
        <w:rPr>
          <w:rFonts w:ascii="WinSoft Pro" w:hAnsi="WinSoft Pro" w:cs="WinSoft Pro"/>
          <w:sz w:val="28"/>
          <w:szCs w:val="28"/>
          <w:rtl/>
          <w:lang w:bidi="ar-SY"/>
        </w:rPr>
        <w:t>و</w:t>
      </w:r>
      <w:r w:rsidRPr="00F63475">
        <w:rPr>
          <w:rFonts w:ascii="WinSoft Pro" w:hAnsi="WinSoft Pro" w:cs="WinSoft Pro"/>
          <w:sz w:val="28"/>
          <w:szCs w:val="28"/>
          <w:rtl/>
        </w:rPr>
        <w:t xml:space="preserve">الافتراس.... </w:t>
      </w:r>
    </w:p>
    <w:p w14:paraId="795B3594" w14:textId="77777777" w:rsidR="00294378" w:rsidRPr="00F63475" w:rsidRDefault="00294378" w:rsidP="00735AA5">
      <w:pPr>
        <w:pStyle w:val="ListParagraph"/>
        <w:numPr>
          <w:ilvl w:val="1"/>
          <w:numId w:val="15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  <w:rtl/>
        </w:rPr>
      </w:pPr>
      <w:r w:rsidRPr="00F63475">
        <w:rPr>
          <w:rFonts w:ascii="WinSoft Pro" w:hAnsi="WinSoft Pro" w:cs="WinSoft Pro"/>
          <w:sz w:val="28"/>
          <w:szCs w:val="28"/>
          <w:rtl/>
        </w:rPr>
        <w:lastRenderedPageBreak/>
        <w:t>السلاسل والشبكات الغذائية.</w:t>
      </w:r>
    </w:p>
    <w:p w14:paraId="3B235E1C" w14:textId="77777777" w:rsidR="00294378" w:rsidRPr="00F63475" w:rsidRDefault="00294378" w:rsidP="00735AA5">
      <w:pPr>
        <w:pStyle w:val="ListParagraph"/>
        <w:numPr>
          <w:ilvl w:val="0"/>
          <w:numId w:val="16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</w:rPr>
      </w:pP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>الحيوانات كأنظمة حية (الفيزيولوجيا الحيوانية):</w:t>
      </w:r>
    </w:p>
    <w:p w14:paraId="56DE2F03" w14:textId="77777777" w:rsidR="00294378" w:rsidRPr="00F63475" w:rsidRDefault="00294378" w:rsidP="00735AA5">
      <w:pPr>
        <w:pStyle w:val="ListParagraph"/>
        <w:numPr>
          <w:ilvl w:val="1"/>
          <w:numId w:val="16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 xml:space="preserve">مفهوم الاستقلاب </w:t>
      </w:r>
      <w:r w:rsidRPr="00F63475">
        <w:rPr>
          <w:rFonts w:ascii="WinSoft Pro" w:hAnsi="WinSoft Pro" w:cs="WinSoft Pro"/>
          <w:sz w:val="28"/>
          <w:szCs w:val="28"/>
        </w:rPr>
        <w:t>metabolism</w:t>
      </w:r>
      <w:r w:rsidRPr="00F63475">
        <w:rPr>
          <w:rFonts w:ascii="WinSoft Pro" w:hAnsi="WinSoft Pro" w:cs="WinSoft Pro"/>
          <w:sz w:val="28"/>
          <w:szCs w:val="28"/>
          <w:rtl/>
        </w:rPr>
        <w:t xml:space="preserve"> وتحول المادة والطاقة في الكائنات الحية</w:t>
      </w: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>.</w:t>
      </w:r>
    </w:p>
    <w:p w14:paraId="24BE73F0" w14:textId="77777777" w:rsidR="00294378" w:rsidRPr="00F63475" w:rsidRDefault="00294378" w:rsidP="00735AA5">
      <w:pPr>
        <w:pStyle w:val="ListParagraph"/>
        <w:numPr>
          <w:ilvl w:val="1"/>
          <w:numId w:val="16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المعرفة الأساسية بوظائف أجهزة الجسم الرئيسة: الجهاز الهضمي وجهاز الدوران والجهاز التنفسي وجهاز الإطراح والجهاز العصبي والغدد الصم.</w:t>
      </w:r>
    </w:p>
    <w:p w14:paraId="39727C9A" w14:textId="77777777" w:rsidR="00294378" w:rsidRPr="00F63475" w:rsidRDefault="00294378" w:rsidP="00735AA5">
      <w:pPr>
        <w:pStyle w:val="ListParagraph"/>
        <w:numPr>
          <w:ilvl w:val="0"/>
          <w:numId w:val="16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</w:rPr>
      </w:pP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 xml:space="preserve">الفيزيولوجيا النباتية </w:t>
      </w:r>
      <w:r w:rsidRPr="00F63475">
        <w:rPr>
          <w:rFonts w:ascii="WinSoft Pro" w:hAnsi="WinSoft Pro" w:cs="WinSoft Pro"/>
          <w:b/>
          <w:bCs/>
          <w:sz w:val="28"/>
          <w:szCs w:val="28"/>
        </w:rPr>
        <w:t>Plant physiology</w:t>
      </w:r>
      <w:r w:rsidRPr="00F63475">
        <w:rPr>
          <w:rFonts w:ascii="WinSoft Pro" w:hAnsi="WinSoft Pro" w:cs="WinSoft Pro"/>
          <w:b/>
          <w:bCs/>
          <w:sz w:val="28"/>
          <w:szCs w:val="28"/>
          <w:rtl/>
          <w:lang w:bidi="ar-SY"/>
        </w:rPr>
        <w:t>:</w:t>
      </w:r>
    </w:p>
    <w:p w14:paraId="7823058C" w14:textId="77777777" w:rsidR="00294378" w:rsidRPr="00F63475" w:rsidRDefault="00294378" w:rsidP="00735AA5">
      <w:pPr>
        <w:pStyle w:val="ListParagraph"/>
        <w:numPr>
          <w:ilvl w:val="1"/>
          <w:numId w:val="16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التنفس وتبادل الغازات.</w:t>
      </w:r>
    </w:p>
    <w:p w14:paraId="7298B162" w14:textId="77777777" w:rsidR="00294378" w:rsidRPr="00F63475" w:rsidRDefault="00294378" w:rsidP="00735AA5">
      <w:pPr>
        <w:pStyle w:val="ListParagraph"/>
        <w:numPr>
          <w:ilvl w:val="1"/>
          <w:numId w:val="16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الامتصاص بالجذور والانتشار والتناضح.</w:t>
      </w:r>
    </w:p>
    <w:p w14:paraId="66DA0199" w14:textId="77777777" w:rsidR="00294378" w:rsidRPr="00F63475" w:rsidRDefault="00294378" w:rsidP="00735AA5">
      <w:pPr>
        <w:pStyle w:val="ListParagraph"/>
        <w:numPr>
          <w:ilvl w:val="1"/>
          <w:numId w:val="16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  <w:rtl/>
        </w:rPr>
      </w:pPr>
      <w:r w:rsidRPr="00F63475">
        <w:rPr>
          <w:rFonts w:ascii="WinSoft Pro" w:hAnsi="WinSoft Pro" w:cs="WinSoft Pro"/>
          <w:sz w:val="28"/>
          <w:szCs w:val="28"/>
          <w:rtl/>
        </w:rPr>
        <w:t>التركيب الضوئي.</w:t>
      </w:r>
    </w:p>
    <w:p w14:paraId="547C344E" w14:textId="69E65ADF" w:rsidR="00294378" w:rsidRPr="00F63475" w:rsidRDefault="00477537" w:rsidP="00735AA5">
      <w:pPr>
        <w:tabs>
          <w:tab w:val="center" w:pos="4320"/>
        </w:tabs>
        <w:bidi/>
        <w:spacing w:line="240" w:lineRule="auto"/>
        <w:jc w:val="both"/>
        <w:rPr>
          <w:rFonts w:ascii="WinSoft Pro" w:hAnsi="WinSoft Pro" w:cs="WinSoft Pro"/>
          <w:b/>
          <w:bCs/>
          <w:sz w:val="32"/>
          <w:szCs w:val="32"/>
          <w:rtl/>
        </w:rPr>
      </w:pPr>
      <w:r>
        <w:rPr>
          <w:rFonts w:ascii="WinSoft Pro" w:hAnsi="WinSoft Pro" w:cs="WinSoft Pro" w:hint="cs"/>
          <w:b/>
          <w:bCs/>
          <w:sz w:val="32"/>
          <w:szCs w:val="32"/>
          <w:rtl/>
        </w:rPr>
        <w:t>ثالثاً:</w:t>
      </w:r>
      <w:r w:rsidR="00294378" w:rsidRPr="00F63475">
        <w:rPr>
          <w:rFonts w:ascii="WinSoft Pro" w:hAnsi="WinSoft Pro" w:cs="WinSoft Pro"/>
          <w:b/>
          <w:bCs/>
          <w:sz w:val="32"/>
          <w:szCs w:val="32"/>
          <w:rtl/>
        </w:rPr>
        <w:t xml:space="preserve"> التنامي والتطور </w:t>
      </w:r>
      <w:r w:rsidR="00294378" w:rsidRPr="00F63475">
        <w:rPr>
          <w:rFonts w:ascii="WinSoft Pro" w:hAnsi="WinSoft Pro" w:cs="WinSoft Pro"/>
          <w:b/>
          <w:bCs/>
          <w:sz w:val="32"/>
          <w:szCs w:val="32"/>
        </w:rPr>
        <w:t>Development and Evolution</w:t>
      </w:r>
      <w:r w:rsidR="00294378" w:rsidRPr="00F63475">
        <w:rPr>
          <w:rFonts w:ascii="WinSoft Pro" w:hAnsi="WinSoft Pro" w:cs="WinSoft Pro"/>
          <w:b/>
          <w:bCs/>
          <w:sz w:val="32"/>
          <w:szCs w:val="32"/>
          <w:rtl/>
        </w:rPr>
        <w:t>:</w:t>
      </w:r>
    </w:p>
    <w:p w14:paraId="3BEF797D" w14:textId="77777777" w:rsidR="00294378" w:rsidRPr="00F63475" w:rsidRDefault="00294378" w:rsidP="00735AA5">
      <w:pPr>
        <w:pStyle w:val="ListParagraph"/>
        <w:numPr>
          <w:ilvl w:val="0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</w:rPr>
      </w:pP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 xml:space="preserve">الدارة الخلوية </w:t>
      </w:r>
      <w:r w:rsidRPr="00F63475">
        <w:rPr>
          <w:rFonts w:ascii="WinSoft Pro" w:hAnsi="WinSoft Pro" w:cs="WinSoft Pro"/>
          <w:b/>
          <w:bCs/>
          <w:sz w:val="28"/>
          <w:szCs w:val="28"/>
        </w:rPr>
        <w:t>Cell cycle</w:t>
      </w: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 xml:space="preserve"> والانقسام الخلوي</w:t>
      </w:r>
      <w:r w:rsidRPr="00F63475">
        <w:rPr>
          <w:rFonts w:ascii="WinSoft Pro" w:hAnsi="WinSoft Pro" w:cs="WinSoft Pro"/>
          <w:b/>
          <w:bCs/>
          <w:sz w:val="28"/>
          <w:szCs w:val="28"/>
          <w:rtl/>
          <w:lang w:bidi="ar-SY"/>
        </w:rPr>
        <w:t xml:space="preserve"> </w:t>
      </w:r>
      <w:r w:rsidRPr="00F63475">
        <w:rPr>
          <w:rFonts w:ascii="WinSoft Pro" w:hAnsi="WinSoft Pro" w:cs="WinSoft Pro"/>
          <w:b/>
          <w:bCs/>
          <w:sz w:val="28"/>
          <w:szCs w:val="28"/>
          <w:lang w:bidi="ar-SY"/>
        </w:rPr>
        <w:t>cell division</w:t>
      </w: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 xml:space="preserve">: </w:t>
      </w:r>
    </w:p>
    <w:p w14:paraId="6D14927D" w14:textId="77777777" w:rsidR="00294378" w:rsidRPr="00F63475" w:rsidRDefault="00294378" w:rsidP="00735AA5">
      <w:pPr>
        <w:pStyle w:val="ListParagraph"/>
        <w:numPr>
          <w:ilvl w:val="1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المبادئ الأساسية للانقسام الخيطي</w:t>
      </w:r>
      <w:r w:rsidRPr="00F63475">
        <w:rPr>
          <w:rFonts w:ascii="WinSoft Pro" w:hAnsi="WinSoft Pro" w:cs="WinSoft Pro"/>
          <w:sz w:val="28"/>
          <w:szCs w:val="28"/>
          <w:rtl/>
          <w:lang w:bidi="ar-SY"/>
        </w:rPr>
        <w:t xml:space="preserve"> </w:t>
      </w:r>
      <w:r w:rsidRPr="00F63475">
        <w:rPr>
          <w:rFonts w:ascii="WinSoft Pro" w:hAnsi="WinSoft Pro" w:cs="WinSoft Pro"/>
          <w:sz w:val="28"/>
          <w:szCs w:val="28"/>
          <w:lang w:bidi="ar-SY"/>
        </w:rPr>
        <w:t>mitosis</w:t>
      </w:r>
      <w:r w:rsidRPr="00F63475">
        <w:rPr>
          <w:rFonts w:ascii="WinSoft Pro" w:hAnsi="WinSoft Pro" w:cs="WinSoft Pro"/>
          <w:sz w:val="28"/>
          <w:szCs w:val="28"/>
          <w:rtl/>
        </w:rPr>
        <w:t xml:space="preserve"> والانقسام الاختزالي</w:t>
      </w:r>
      <w:r w:rsidRPr="00F63475">
        <w:rPr>
          <w:rFonts w:ascii="WinSoft Pro" w:hAnsi="WinSoft Pro" w:cs="WinSoft Pro"/>
          <w:sz w:val="28"/>
          <w:szCs w:val="28"/>
          <w:rtl/>
          <w:lang w:bidi="ar-SY"/>
        </w:rPr>
        <w:t xml:space="preserve"> </w:t>
      </w:r>
      <w:r w:rsidRPr="00F63475">
        <w:rPr>
          <w:rFonts w:ascii="WinSoft Pro" w:hAnsi="WinSoft Pro" w:cs="WinSoft Pro"/>
          <w:sz w:val="28"/>
          <w:szCs w:val="28"/>
          <w:lang w:bidi="ar-SY"/>
        </w:rPr>
        <w:t>meiosis</w:t>
      </w:r>
      <w:r w:rsidRPr="00F63475">
        <w:rPr>
          <w:rFonts w:ascii="WinSoft Pro" w:hAnsi="WinSoft Pro" w:cs="WinSoft Pro"/>
          <w:sz w:val="28"/>
          <w:szCs w:val="28"/>
          <w:rtl/>
          <w:lang w:bidi="ar-SY"/>
        </w:rPr>
        <w:t>.</w:t>
      </w:r>
    </w:p>
    <w:p w14:paraId="4944BCB2" w14:textId="77777777" w:rsidR="00294378" w:rsidRPr="00F63475" w:rsidRDefault="00294378" w:rsidP="00735AA5">
      <w:pPr>
        <w:pStyle w:val="ListParagraph"/>
        <w:numPr>
          <w:ilvl w:val="1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الصيغة الصبغية وتعدداتها.</w:t>
      </w:r>
    </w:p>
    <w:p w14:paraId="6D07D918" w14:textId="77777777" w:rsidR="00294378" w:rsidRPr="00F63475" w:rsidRDefault="00294378" w:rsidP="00735AA5">
      <w:pPr>
        <w:pStyle w:val="ListParagraph"/>
        <w:numPr>
          <w:ilvl w:val="0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</w:rPr>
      </w:pP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>التكاثر في الإنسان والحيوان والنبات:</w:t>
      </w:r>
    </w:p>
    <w:p w14:paraId="61206527" w14:textId="77777777" w:rsidR="00294378" w:rsidRPr="00F63475" w:rsidRDefault="00294378" w:rsidP="00735AA5">
      <w:pPr>
        <w:pStyle w:val="ListParagraph"/>
        <w:numPr>
          <w:ilvl w:val="1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الأعضاء التناسلية والخلايا الجنسية.</w:t>
      </w:r>
    </w:p>
    <w:p w14:paraId="32D577B0" w14:textId="77777777" w:rsidR="00294378" w:rsidRPr="00F63475" w:rsidRDefault="00294378" w:rsidP="00735AA5">
      <w:pPr>
        <w:pStyle w:val="ListParagraph"/>
        <w:numPr>
          <w:ilvl w:val="1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المبادئ الأساسية لتكاثر النبات (اللاجنسية والجنسية).</w:t>
      </w:r>
    </w:p>
    <w:p w14:paraId="425D71B4" w14:textId="77777777" w:rsidR="00294378" w:rsidRPr="00F63475" w:rsidRDefault="00294378" w:rsidP="00735AA5">
      <w:pPr>
        <w:pStyle w:val="ListParagraph"/>
        <w:numPr>
          <w:ilvl w:val="1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 xml:space="preserve">أساسيات التنامي الجنيني </w:t>
      </w:r>
      <w:r w:rsidRPr="00F63475">
        <w:rPr>
          <w:rFonts w:ascii="WinSoft Pro" w:hAnsi="WinSoft Pro" w:cs="WinSoft Pro"/>
          <w:sz w:val="28"/>
          <w:szCs w:val="28"/>
        </w:rPr>
        <w:t>embryonic development</w:t>
      </w:r>
      <w:r w:rsidRPr="00F63475">
        <w:rPr>
          <w:rFonts w:ascii="WinSoft Pro" w:hAnsi="WinSoft Pro" w:cs="WinSoft Pro"/>
          <w:sz w:val="28"/>
          <w:szCs w:val="28"/>
          <w:rtl/>
        </w:rPr>
        <w:t>.</w:t>
      </w:r>
    </w:p>
    <w:p w14:paraId="15DFED45" w14:textId="77777777" w:rsidR="00294378" w:rsidRPr="00F63475" w:rsidRDefault="00294378" w:rsidP="00735AA5">
      <w:pPr>
        <w:pStyle w:val="ListParagraph"/>
        <w:numPr>
          <w:ilvl w:val="0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</w:rPr>
      </w:pP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>علم الوراثة:</w:t>
      </w:r>
    </w:p>
    <w:p w14:paraId="4A9E329A" w14:textId="77777777" w:rsidR="00294378" w:rsidRPr="00F63475" w:rsidRDefault="00294378" w:rsidP="00735AA5">
      <w:pPr>
        <w:pStyle w:val="ListParagraph"/>
        <w:numPr>
          <w:ilvl w:val="1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 xml:space="preserve"> قوانين مندل </w:t>
      </w:r>
      <w:r w:rsidRPr="00F63475">
        <w:rPr>
          <w:rFonts w:ascii="WinSoft Pro" w:hAnsi="WinSoft Pro" w:cs="WinSoft Pro"/>
          <w:sz w:val="28"/>
          <w:szCs w:val="28"/>
        </w:rPr>
        <w:t>Mendel's laws</w:t>
      </w:r>
      <w:r w:rsidRPr="00F63475">
        <w:rPr>
          <w:rFonts w:ascii="WinSoft Pro" w:hAnsi="WinSoft Pro" w:cs="WinSoft Pro"/>
          <w:sz w:val="28"/>
          <w:szCs w:val="28"/>
          <w:rtl/>
          <w:lang w:bidi="ar-SY"/>
        </w:rPr>
        <w:t>.</w:t>
      </w:r>
    </w:p>
    <w:p w14:paraId="3208232D" w14:textId="77777777" w:rsidR="00294378" w:rsidRPr="00F63475" w:rsidRDefault="00294378" w:rsidP="00735AA5">
      <w:pPr>
        <w:pStyle w:val="ListParagraph"/>
        <w:numPr>
          <w:ilvl w:val="1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الكروموزومات.</w:t>
      </w:r>
    </w:p>
    <w:p w14:paraId="7D3A3808" w14:textId="77777777" w:rsidR="00294378" w:rsidRPr="00F63475" w:rsidRDefault="00294378" w:rsidP="00735AA5">
      <w:pPr>
        <w:pStyle w:val="ListParagraph"/>
        <w:numPr>
          <w:ilvl w:val="1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الجينات.</w:t>
      </w:r>
    </w:p>
    <w:p w14:paraId="3D847E12" w14:textId="77777777" w:rsidR="00294378" w:rsidRPr="00F63475" w:rsidRDefault="00294378" w:rsidP="00735AA5">
      <w:pPr>
        <w:pStyle w:val="ListParagraph"/>
        <w:numPr>
          <w:ilvl w:val="1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 xml:space="preserve">الطفرات </w:t>
      </w:r>
      <w:r w:rsidRPr="00F63475">
        <w:rPr>
          <w:rFonts w:ascii="WinSoft Pro" w:hAnsi="WinSoft Pro" w:cs="WinSoft Pro"/>
          <w:sz w:val="28"/>
          <w:szCs w:val="28"/>
        </w:rPr>
        <w:t>mutations</w:t>
      </w:r>
      <w:r w:rsidRPr="00F63475">
        <w:rPr>
          <w:rFonts w:ascii="WinSoft Pro" w:hAnsi="WinSoft Pro" w:cs="WinSoft Pro"/>
          <w:sz w:val="28"/>
          <w:szCs w:val="28"/>
          <w:rtl/>
          <w:lang w:bidi="ar-SY"/>
        </w:rPr>
        <w:t>.</w:t>
      </w:r>
    </w:p>
    <w:p w14:paraId="1EE5596C" w14:textId="77777777" w:rsidR="00294378" w:rsidRPr="00F63475" w:rsidRDefault="00294378" w:rsidP="00735AA5">
      <w:pPr>
        <w:pStyle w:val="ListParagraph"/>
        <w:numPr>
          <w:ilvl w:val="0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</w:rPr>
      </w:pP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 xml:space="preserve">الأمراض </w:t>
      </w:r>
      <w:r w:rsidRPr="00F63475">
        <w:rPr>
          <w:rFonts w:ascii="WinSoft Pro" w:hAnsi="WinSoft Pro" w:cs="WinSoft Pro"/>
          <w:b/>
          <w:bCs/>
          <w:sz w:val="28"/>
          <w:szCs w:val="28"/>
        </w:rPr>
        <w:t>Diseases</w:t>
      </w: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>:</w:t>
      </w:r>
    </w:p>
    <w:p w14:paraId="5FA458C0" w14:textId="77777777" w:rsidR="00294378" w:rsidRPr="00F63475" w:rsidRDefault="00294378" w:rsidP="00735AA5">
      <w:pPr>
        <w:pStyle w:val="ListParagraph"/>
        <w:numPr>
          <w:ilvl w:val="1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الأمراض ومسبباتها وطرق انتقالها: الأحياء الدقيقة المسببة للأمراض الشائعة من جراثيم وفيروسات.</w:t>
      </w:r>
    </w:p>
    <w:p w14:paraId="3EEDB9C2" w14:textId="77777777" w:rsidR="00294378" w:rsidRPr="00F63475" w:rsidRDefault="00294378" w:rsidP="00735AA5">
      <w:pPr>
        <w:pStyle w:val="ListParagraph"/>
        <w:numPr>
          <w:ilvl w:val="1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  <w:lang w:bidi="ar-SY"/>
        </w:rPr>
        <w:t xml:space="preserve">وظائف الجهاز </w:t>
      </w:r>
      <w:r w:rsidRPr="00F63475">
        <w:rPr>
          <w:rFonts w:ascii="WinSoft Pro" w:hAnsi="WinSoft Pro" w:cs="WinSoft Pro"/>
          <w:sz w:val="28"/>
          <w:szCs w:val="28"/>
          <w:rtl/>
        </w:rPr>
        <w:t xml:space="preserve">المناعي </w:t>
      </w:r>
      <w:r w:rsidRPr="00F63475">
        <w:rPr>
          <w:rFonts w:ascii="WinSoft Pro" w:hAnsi="WinSoft Pro" w:cs="WinSoft Pro"/>
          <w:sz w:val="28"/>
          <w:szCs w:val="28"/>
        </w:rPr>
        <w:t>immune system</w:t>
      </w:r>
      <w:r w:rsidRPr="00F63475">
        <w:rPr>
          <w:rFonts w:ascii="WinSoft Pro" w:hAnsi="WinSoft Pro" w:cs="WinSoft Pro"/>
          <w:sz w:val="28"/>
          <w:szCs w:val="28"/>
          <w:rtl/>
        </w:rPr>
        <w:t>.</w:t>
      </w:r>
    </w:p>
    <w:p w14:paraId="40FC128E" w14:textId="77777777" w:rsidR="00294378" w:rsidRPr="00F63475" w:rsidRDefault="00294378" w:rsidP="00735AA5">
      <w:pPr>
        <w:pStyle w:val="ListParagraph"/>
        <w:numPr>
          <w:ilvl w:val="1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 xml:space="preserve">مبادئ اللقاحات </w:t>
      </w:r>
      <w:r w:rsidRPr="00F63475">
        <w:rPr>
          <w:rFonts w:ascii="WinSoft Pro" w:hAnsi="WinSoft Pro" w:cs="WinSoft Pro"/>
          <w:sz w:val="28"/>
          <w:szCs w:val="28"/>
        </w:rPr>
        <w:t>principles of vaccine</w:t>
      </w:r>
      <w:r w:rsidRPr="00F63475">
        <w:rPr>
          <w:rFonts w:ascii="WinSoft Pro" w:hAnsi="WinSoft Pro" w:cs="WinSoft Pro"/>
          <w:sz w:val="28"/>
          <w:szCs w:val="28"/>
          <w:rtl/>
        </w:rPr>
        <w:t>.</w:t>
      </w:r>
    </w:p>
    <w:p w14:paraId="2160AB94" w14:textId="77777777" w:rsidR="00294378" w:rsidRPr="00F63475" w:rsidRDefault="00294378" w:rsidP="00735AA5">
      <w:pPr>
        <w:pStyle w:val="ListParagraph"/>
        <w:numPr>
          <w:ilvl w:val="1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 xml:space="preserve">الصادات الحيوية </w:t>
      </w:r>
      <w:r w:rsidRPr="00F63475">
        <w:rPr>
          <w:rFonts w:ascii="WinSoft Pro" w:hAnsi="WinSoft Pro" w:cs="WinSoft Pro"/>
          <w:sz w:val="28"/>
          <w:szCs w:val="28"/>
        </w:rPr>
        <w:t>antibiotics</w:t>
      </w:r>
      <w:r w:rsidRPr="00F63475">
        <w:rPr>
          <w:rFonts w:ascii="WinSoft Pro" w:hAnsi="WinSoft Pro" w:cs="WinSoft Pro"/>
          <w:sz w:val="28"/>
          <w:szCs w:val="28"/>
          <w:rtl/>
        </w:rPr>
        <w:t>.</w:t>
      </w:r>
    </w:p>
    <w:p w14:paraId="14A30604" w14:textId="77777777" w:rsidR="00294378" w:rsidRPr="00F63475" w:rsidRDefault="00294378" w:rsidP="00735AA5">
      <w:pPr>
        <w:pStyle w:val="ListParagraph"/>
        <w:numPr>
          <w:ilvl w:val="0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</w:rPr>
      </w:pP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>استراتيجيات التكيف البيئي</w:t>
      </w:r>
      <w:r w:rsidRPr="00F63475">
        <w:rPr>
          <w:rFonts w:ascii="WinSoft Pro" w:hAnsi="WinSoft Pro" w:cs="WinSoft Pro"/>
          <w:b/>
          <w:bCs/>
          <w:sz w:val="28"/>
          <w:szCs w:val="28"/>
          <w:rtl/>
          <w:lang w:bidi="ar-SY"/>
        </w:rPr>
        <w:t xml:space="preserve"> </w:t>
      </w:r>
      <w:r w:rsidRPr="00F63475">
        <w:rPr>
          <w:rFonts w:ascii="WinSoft Pro" w:hAnsi="WinSoft Pro" w:cs="WinSoft Pro"/>
          <w:b/>
          <w:bCs/>
          <w:sz w:val="28"/>
          <w:szCs w:val="28"/>
          <w:lang w:bidi="ar-SY"/>
        </w:rPr>
        <w:t>environmental adaptation</w:t>
      </w:r>
      <w:r w:rsidRPr="00F63475">
        <w:rPr>
          <w:rFonts w:ascii="WinSoft Pro" w:hAnsi="WinSoft Pro" w:cs="WinSoft Pro"/>
          <w:b/>
          <w:bCs/>
          <w:sz w:val="28"/>
          <w:szCs w:val="28"/>
          <w:rtl/>
          <w:lang w:bidi="ar-SY"/>
        </w:rPr>
        <w:t>:</w:t>
      </w:r>
    </w:p>
    <w:p w14:paraId="4D2A723D" w14:textId="77777777" w:rsidR="00294378" w:rsidRPr="00F63475" w:rsidRDefault="00294378" w:rsidP="00735AA5">
      <w:pPr>
        <w:pStyle w:val="ListParagraph"/>
        <w:numPr>
          <w:ilvl w:val="1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>خصائص التكيف.</w:t>
      </w:r>
    </w:p>
    <w:p w14:paraId="706D5D22" w14:textId="77777777" w:rsidR="00294378" w:rsidRPr="00F63475" w:rsidRDefault="00294378" w:rsidP="00735AA5">
      <w:pPr>
        <w:pStyle w:val="ListParagraph"/>
        <w:numPr>
          <w:ilvl w:val="1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 xml:space="preserve"> أنواع التكيف: البنيوي والفيزيولوجي والسلوكي...</w:t>
      </w:r>
    </w:p>
    <w:p w14:paraId="2E9ACC6D" w14:textId="77777777" w:rsidR="00294378" w:rsidRPr="00F63475" w:rsidRDefault="00294378" w:rsidP="00735AA5">
      <w:pPr>
        <w:pStyle w:val="ListParagraph"/>
        <w:numPr>
          <w:ilvl w:val="0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b/>
          <w:bCs/>
          <w:sz w:val="28"/>
          <w:szCs w:val="28"/>
        </w:rPr>
      </w:pP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 xml:space="preserve">نظرية التطور </w:t>
      </w:r>
      <w:r w:rsidRPr="00F63475">
        <w:rPr>
          <w:rFonts w:ascii="WinSoft Pro" w:hAnsi="WinSoft Pro" w:cs="WinSoft Pro"/>
          <w:b/>
          <w:bCs/>
          <w:sz w:val="28"/>
          <w:szCs w:val="28"/>
        </w:rPr>
        <w:t>Theory of evolution</w:t>
      </w:r>
      <w:r w:rsidRPr="00F63475">
        <w:rPr>
          <w:rFonts w:ascii="WinSoft Pro" w:hAnsi="WinSoft Pro" w:cs="WinSoft Pro"/>
          <w:b/>
          <w:bCs/>
          <w:sz w:val="28"/>
          <w:szCs w:val="28"/>
          <w:rtl/>
        </w:rPr>
        <w:t>:</w:t>
      </w:r>
    </w:p>
    <w:p w14:paraId="03A13ACE" w14:textId="77777777" w:rsidR="00294378" w:rsidRPr="00F63475" w:rsidRDefault="00294378" w:rsidP="00735AA5">
      <w:pPr>
        <w:pStyle w:val="ListParagraph"/>
        <w:numPr>
          <w:ilvl w:val="1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 xml:space="preserve">الانتقاء الطبيعي </w:t>
      </w:r>
      <w:r w:rsidRPr="00F63475">
        <w:rPr>
          <w:rFonts w:ascii="WinSoft Pro" w:hAnsi="WinSoft Pro" w:cs="WinSoft Pro"/>
          <w:sz w:val="28"/>
          <w:szCs w:val="28"/>
        </w:rPr>
        <w:t>natural selection</w:t>
      </w:r>
      <w:r w:rsidRPr="00F63475">
        <w:rPr>
          <w:rFonts w:ascii="WinSoft Pro" w:hAnsi="WinSoft Pro" w:cs="WinSoft Pro"/>
          <w:sz w:val="28"/>
          <w:szCs w:val="28"/>
          <w:rtl/>
        </w:rPr>
        <w:t>.</w:t>
      </w:r>
    </w:p>
    <w:p w14:paraId="5B59B611" w14:textId="77777777" w:rsidR="00294378" w:rsidRPr="00F63475" w:rsidRDefault="00294378" w:rsidP="00735AA5">
      <w:pPr>
        <w:pStyle w:val="ListParagraph"/>
        <w:numPr>
          <w:ilvl w:val="1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</w:rPr>
      </w:pPr>
      <w:r w:rsidRPr="00F63475">
        <w:rPr>
          <w:rFonts w:ascii="WinSoft Pro" w:hAnsi="WinSoft Pro" w:cs="WinSoft Pro"/>
          <w:sz w:val="28"/>
          <w:szCs w:val="28"/>
          <w:rtl/>
        </w:rPr>
        <w:t xml:space="preserve">الداروينية الجديدة. </w:t>
      </w:r>
    </w:p>
    <w:p w14:paraId="1BAAA416" w14:textId="77777777" w:rsidR="00294378" w:rsidRPr="00F63475" w:rsidRDefault="00294378" w:rsidP="00735AA5">
      <w:pPr>
        <w:pStyle w:val="ListParagraph"/>
        <w:numPr>
          <w:ilvl w:val="1"/>
          <w:numId w:val="17"/>
        </w:numPr>
        <w:tabs>
          <w:tab w:val="center" w:pos="4320"/>
        </w:tabs>
        <w:bidi/>
        <w:spacing w:after="200" w:line="240" w:lineRule="auto"/>
        <w:jc w:val="both"/>
        <w:rPr>
          <w:rFonts w:ascii="WinSoft Pro" w:hAnsi="WinSoft Pro" w:cs="WinSoft Pro"/>
          <w:sz w:val="28"/>
          <w:szCs w:val="28"/>
          <w:rtl/>
        </w:rPr>
      </w:pPr>
      <w:r w:rsidRPr="00F63475">
        <w:rPr>
          <w:rFonts w:ascii="WinSoft Pro" w:hAnsi="WinSoft Pro" w:cs="WinSoft Pro"/>
          <w:sz w:val="28"/>
          <w:szCs w:val="28"/>
          <w:rtl/>
        </w:rPr>
        <w:t>دلائل التطور.</w:t>
      </w:r>
    </w:p>
    <w:p w14:paraId="4317989F" w14:textId="5C3B720A" w:rsidR="00294378" w:rsidRDefault="00477537" w:rsidP="00735AA5">
      <w:pPr>
        <w:bidi/>
        <w:spacing w:line="240" w:lineRule="auto"/>
        <w:jc w:val="both"/>
        <w:rPr>
          <w:rFonts w:ascii="WinSoft Pro" w:hAnsi="WinSoft Pro" w:cs="WinSoft Pro"/>
          <w:b/>
          <w:bCs/>
          <w:color w:val="FF0000"/>
          <w:sz w:val="32"/>
          <w:szCs w:val="32"/>
          <w:rtl/>
          <w:lang w:bidi="ar-SY"/>
        </w:rPr>
      </w:pPr>
      <w:r>
        <w:rPr>
          <w:rFonts w:ascii="WinSoft Pro" w:hAnsi="WinSoft Pro" w:cs="WinSoft Pro" w:hint="cs"/>
          <w:b/>
          <w:bCs/>
          <w:color w:val="FF0000"/>
          <w:sz w:val="32"/>
          <w:szCs w:val="32"/>
          <w:rtl/>
          <w:lang w:bidi="ar-SY"/>
        </w:rPr>
        <w:t xml:space="preserve">الكيمياء </w:t>
      </w:r>
      <w:r>
        <w:rPr>
          <w:rFonts w:ascii="WinSoft Pro" w:hAnsi="WinSoft Pro" w:cs="WinSoft Pro"/>
          <w:b/>
          <w:bCs/>
          <w:color w:val="FF0000"/>
          <w:sz w:val="32"/>
          <w:szCs w:val="32"/>
          <w:lang w:bidi="ar-SY"/>
        </w:rPr>
        <w:t>Chemistry</w:t>
      </w:r>
      <w:r>
        <w:rPr>
          <w:rFonts w:ascii="WinSoft Pro" w:hAnsi="WinSoft Pro" w:cs="WinSoft Pro" w:hint="cs"/>
          <w:b/>
          <w:bCs/>
          <w:color w:val="FF0000"/>
          <w:sz w:val="32"/>
          <w:szCs w:val="32"/>
          <w:rtl/>
          <w:lang w:bidi="ar-SY"/>
        </w:rPr>
        <w:t>:</w:t>
      </w:r>
    </w:p>
    <w:p w14:paraId="4E7EB53C" w14:textId="77777777" w:rsidR="00D95068" w:rsidRPr="00D95068" w:rsidRDefault="00D95068" w:rsidP="00D95068">
      <w:pPr>
        <w:pStyle w:val="gmail-normal1"/>
        <w:bidi/>
        <w:spacing w:before="0" w:beforeAutospacing="0" w:after="0" w:afterAutospacing="0"/>
        <w:jc w:val="both"/>
        <w:rPr>
          <w:rFonts w:ascii="WinSoft Pro" w:hAnsi="WinSoft Pro" w:cs="WinSoft Pro"/>
          <w:color w:val="0000FF"/>
          <w:sz w:val="36"/>
          <w:szCs w:val="36"/>
        </w:rPr>
      </w:pPr>
      <w:r w:rsidRPr="00D95068">
        <w:rPr>
          <w:rFonts w:ascii="WinSoft Pro" w:hAnsi="WinSoft Pro" w:cs="WinSoft Pro"/>
          <w:b/>
          <w:bCs/>
          <w:sz w:val="28"/>
          <w:szCs w:val="28"/>
          <w:rtl/>
        </w:rPr>
        <w:t>أولا: بنية المادة:</w:t>
      </w:r>
    </w:p>
    <w:p w14:paraId="6DFBAD50" w14:textId="77777777" w:rsidR="00D95068" w:rsidRPr="00D95068" w:rsidRDefault="00D95068" w:rsidP="00D95068">
      <w:pPr>
        <w:pStyle w:val="gmail-normal1"/>
        <w:bidi/>
        <w:spacing w:before="0" w:beforeAutospacing="0" w:after="0" w:afterAutospacing="0"/>
        <w:ind w:left="720"/>
        <w:jc w:val="both"/>
        <w:rPr>
          <w:rFonts w:ascii="WinSoft Pro" w:hAnsi="WinSoft Pro" w:cs="WinSoft Pro"/>
          <w:color w:val="0000FF"/>
          <w:sz w:val="36"/>
          <w:szCs w:val="36"/>
          <w:rtl/>
        </w:rPr>
      </w:pPr>
      <w:r w:rsidRPr="00D95068">
        <w:rPr>
          <w:rFonts w:ascii="Calibri" w:hAnsi="Calibri" w:cs="Calibri"/>
          <w:sz w:val="28"/>
          <w:szCs w:val="28"/>
        </w:rPr>
        <w:t>·</w:t>
      </w:r>
      <w:r w:rsidRPr="00D95068">
        <w:rPr>
          <w:rFonts w:ascii="WinSoft Pro" w:hAnsi="WinSoft Pro" w:cs="WinSoft Pro"/>
          <w:sz w:val="28"/>
          <w:szCs w:val="28"/>
          <w:rtl/>
        </w:rPr>
        <w:t>         بنية الجسيمات والذرات (نترونات، بروتونات، إلكترونات)</w:t>
      </w:r>
    </w:p>
    <w:p w14:paraId="6B34D331" w14:textId="77777777" w:rsidR="00D95068" w:rsidRPr="00D95068" w:rsidRDefault="00D95068" w:rsidP="00D95068">
      <w:pPr>
        <w:pStyle w:val="gmail-normal1"/>
        <w:bidi/>
        <w:spacing w:before="0" w:beforeAutospacing="0" w:after="0" w:afterAutospacing="0"/>
        <w:ind w:left="720"/>
        <w:jc w:val="both"/>
        <w:rPr>
          <w:rFonts w:ascii="WinSoft Pro" w:hAnsi="WinSoft Pro" w:cs="WinSoft Pro"/>
          <w:color w:val="0000FF"/>
          <w:sz w:val="36"/>
          <w:szCs w:val="36"/>
          <w:rtl/>
        </w:rPr>
      </w:pPr>
      <w:r w:rsidRPr="00D95068">
        <w:rPr>
          <w:rFonts w:ascii="Calibri" w:hAnsi="Calibri" w:cs="Calibri"/>
          <w:sz w:val="28"/>
          <w:szCs w:val="28"/>
        </w:rPr>
        <w:lastRenderedPageBreak/>
        <w:t>·</w:t>
      </w:r>
      <w:r w:rsidRPr="00D95068">
        <w:rPr>
          <w:rFonts w:ascii="WinSoft Pro" w:hAnsi="WinSoft Pro" w:cs="WinSoft Pro"/>
          <w:sz w:val="28"/>
          <w:szCs w:val="28"/>
          <w:rtl/>
        </w:rPr>
        <w:t>         العناصر ، النظائر ، والمركبات</w:t>
      </w:r>
    </w:p>
    <w:p w14:paraId="6496E5D3" w14:textId="77777777" w:rsidR="00D95068" w:rsidRPr="00D95068" w:rsidRDefault="00D95068" w:rsidP="00D95068">
      <w:pPr>
        <w:pStyle w:val="gmail-normal1"/>
        <w:bidi/>
        <w:spacing w:before="0" w:beforeAutospacing="0" w:after="0" w:afterAutospacing="0"/>
        <w:ind w:left="720"/>
        <w:jc w:val="both"/>
        <w:rPr>
          <w:rFonts w:ascii="WinSoft Pro" w:hAnsi="WinSoft Pro" w:cs="WinSoft Pro"/>
          <w:color w:val="0000FF"/>
          <w:sz w:val="36"/>
          <w:szCs w:val="36"/>
          <w:rtl/>
        </w:rPr>
      </w:pPr>
      <w:r w:rsidRPr="00D95068">
        <w:rPr>
          <w:rFonts w:ascii="Calibri" w:hAnsi="Calibri" w:cs="Calibri"/>
          <w:sz w:val="28"/>
          <w:szCs w:val="28"/>
        </w:rPr>
        <w:t>·</w:t>
      </w:r>
      <w:r w:rsidRPr="00D95068">
        <w:rPr>
          <w:rFonts w:ascii="WinSoft Pro" w:hAnsi="WinSoft Pro" w:cs="WinSoft Pro"/>
          <w:sz w:val="28"/>
          <w:szCs w:val="28"/>
          <w:rtl/>
        </w:rPr>
        <w:t xml:space="preserve">         تركيب الجزيئات </w:t>
      </w:r>
    </w:p>
    <w:p w14:paraId="0BFBC691" w14:textId="77777777" w:rsidR="00D95068" w:rsidRPr="00D95068" w:rsidRDefault="00D95068" w:rsidP="00D95068">
      <w:pPr>
        <w:pStyle w:val="gmail-normal1"/>
        <w:bidi/>
        <w:spacing w:before="0" w:beforeAutospacing="0" w:after="0" w:afterAutospacing="0"/>
        <w:ind w:left="720"/>
        <w:jc w:val="both"/>
        <w:rPr>
          <w:rFonts w:ascii="WinSoft Pro" w:hAnsi="WinSoft Pro" w:cs="WinSoft Pro"/>
          <w:color w:val="0000FF"/>
          <w:sz w:val="36"/>
          <w:szCs w:val="36"/>
          <w:rtl/>
        </w:rPr>
      </w:pPr>
      <w:r w:rsidRPr="00D95068">
        <w:rPr>
          <w:rFonts w:ascii="Calibri" w:hAnsi="Calibri" w:cs="Calibri"/>
          <w:sz w:val="28"/>
          <w:szCs w:val="28"/>
        </w:rPr>
        <w:t>·</w:t>
      </w:r>
      <w:r w:rsidRPr="00D95068">
        <w:rPr>
          <w:rFonts w:ascii="WinSoft Pro" w:hAnsi="WinSoft Pro" w:cs="WinSoft Pro"/>
          <w:sz w:val="28"/>
          <w:szCs w:val="28"/>
          <w:rtl/>
        </w:rPr>
        <w:t xml:space="preserve">         </w:t>
      </w:r>
      <w:r w:rsidRPr="00D95068">
        <w:rPr>
          <w:rFonts w:ascii="WinSoft Pro" w:hAnsi="WinSoft Pro" w:cs="WinSoft Pro"/>
          <w:sz w:val="28"/>
          <w:szCs w:val="28"/>
          <w:rtl/>
          <w:lang w:bidi="ar-SY"/>
        </w:rPr>
        <w:t>ا</w:t>
      </w:r>
      <w:r w:rsidRPr="00D95068">
        <w:rPr>
          <w:rFonts w:ascii="WinSoft Pro" w:hAnsi="WinSoft Pro" w:cs="WinSoft Pro"/>
          <w:sz w:val="28"/>
          <w:szCs w:val="28"/>
          <w:rtl/>
        </w:rPr>
        <w:t>لمزائج، المواد الغروية، والمعلَّقات</w:t>
      </w:r>
    </w:p>
    <w:p w14:paraId="54FD6644" w14:textId="77777777" w:rsidR="00D95068" w:rsidRPr="00D95068" w:rsidRDefault="00D95068" w:rsidP="00D95068">
      <w:pPr>
        <w:pStyle w:val="gmail-normal1"/>
        <w:bidi/>
        <w:spacing w:before="0" w:beforeAutospacing="0" w:after="0" w:afterAutospacing="0"/>
        <w:jc w:val="both"/>
        <w:rPr>
          <w:rFonts w:ascii="WinSoft Pro" w:hAnsi="WinSoft Pro" w:cs="WinSoft Pro"/>
          <w:color w:val="0000FF"/>
          <w:sz w:val="36"/>
          <w:szCs w:val="36"/>
          <w:rtl/>
        </w:rPr>
      </w:pPr>
      <w:r w:rsidRPr="00D95068">
        <w:rPr>
          <w:rFonts w:ascii="WinSoft Pro" w:hAnsi="WinSoft Pro" w:cs="WinSoft Pro"/>
          <w:b/>
          <w:bCs/>
          <w:sz w:val="28"/>
          <w:szCs w:val="28"/>
          <w:rtl/>
        </w:rPr>
        <w:t>ثانياً: الجدول الدوري</w:t>
      </w:r>
      <w:r w:rsidRPr="00D95068">
        <w:rPr>
          <w:rFonts w:ascii="WinSoft Pro" w:hAnsi="WinSoft Pro" w:cs="WinSoft Pro"/>
          <w:sz w:val="28"/>
          <w:szCs w:val="28"/>
          <w:rtl/>
        </w:rPr>
        <w:t xml:space="preserve">: </w:t>
      </w:r>
    </w:p>
    <w:p w14:paraId="18492462" w14:textId="77777777" w:rsidR="00D95068" w:rsidRPr="00D95068" w:rsidRDefault="00D95068" w:rsidP="00D95068">
      <w:pPr>
        <w:pStyle w:val="gmail-normal1"/>
        <w:bidi/>
        <w:spacing w:before="0" w:beforeAutospacing="0" w:after="0" w:afterAutospacing="0"/>
        <w:ind w:left="720"/>
        <w:jc w:val="both"/>
        <w:rPr>
          <w:rFonts w:ascii="WinSoft Pro" w:hAnsi="WinSoft Pro" w:cs="WinSoft Pro"/>
          <w:color w:val="0000FF"/>
          <w:sz w:val="36"/>
          <w:szCs w:val="36"/>
          <w:rtl/>
        </w:rPr>
      </w:pPr>
      <w:r w:rsidRPr="00D95068">
        <w:rPr>
          <w:rFonts w:ascii="Calibri" w:hAnsi="Calibri" w:cs="Calibri"/>
          <w:sz w:val="28"/>
          <w:szCs w:val="28"/>
        </w:rPr>
        <w:t>·</w:t>
      </w:r>
      <w:r w:rsidRPr="00D95068">
        <w:rPr>
          <w:rFonts w:ascii="WinSoft Pro" w:hAnsi="WinSoft Pro" w:cs="WinSoft Pro"/>
          <w:sz w:val="28"/>
          <w:szCs w:val="28"/>
          <w:rtl/>
        </w:rPr>
        <w:t>         بناؤه ومنحى تغير الخواص في الأدوار والأعمدة</w:t>
      </w:r>
    </w:p>
    <w:p w14:paraId="490589BC" w14:textId="77777777" w:rsidR="00D95068" w:rsidRPr="00D95068" w:rsidRDefault="00D95068" w:rsidP="00D95068">
      <w:pPr>
        <w:pStyle w:val="gmail-normal1"/>
        <w:bidi/>
        <w:spacing w:before="0" w:beforeAutospacing="0" w:after="0" w:afterAutospacing="0"/>
        <w:jc w:val="both"/>
        <w:rPr>
          <w:rFonts w:ascii="WinSoft Pro" w:hAnsi="WinSoft Pro" w:cs="WinSoft Pro"/>
          <w:color w:val="0000FF"/>
          <w:sz w:val="36"/>
          <w:szCs w:val="36"/>
          <w:rtl/>
        </w:rPr>
      </w:pPr>
      <w:r w:rsidRPr="00D95068">
        <w:rPr>
          <w:rFonts w:ascii="WinSoft Pro" w:hAnsi="WinSoft Pro" w:cs="WinSoft Pro"/>
          <w:b/>
          <w:bCs/>
          <w:sz w:val="28"/>
          <w:szCs w:val="28"/>
          <w:rtl/>
        </w:rPr>
        <w:t>ثالثاً: التفاعلات الكيميائية</w:t>
      </w:r>
    </w:p>
    <w:p w14:paraId="7481CBBC" w14:textId="77777777" w:rsidR="00D95068" w:rsidRPr="00D95068" w:rsidRDefault="00D95068" w:rsidP="00D95068">
      <w:pPr>
        <w:pStyle w:val="gmail-normal1"/>
        <w:bidi/>
        <w:spacing w:before="0" w:beforeAutospacing="0" w:after="0" w:afterAutospacing="0"/>
        <w:ind w:left="720"/>
        <w:jc w:val="both"/>
        <w:rPr>
          <w:rFonts w:ascii="WinSoft Pro" w:hAnsi="WinSoft Pro" w:cs="WinSoft Pro"/>
          <w:color w:val="0000FF"/>
          <w:sz w:val="36"/>
          <w:szCs w:val="36"/>
          <w:rtl/>
        </w:rPr>
      </w:pPr>
      <w:r w:rsidRPr="00D95068">
        <w:rPr>
          <w:rFonts w:ascii="Calibri" w:hAnsi="Calibri" w:cs="Calibri"/>
          <w:sz w:val="28"/>
          <w:szCs w:val="28"/>
        </w:rPr>
        <w:t>·</w:t>
      </w:r>
      <w:r w:rsidRPr="00D95068">
        <w:rPr>
          <w:rFonts w:ascii="WinSoft Pro" w:hAnsi="WinSoft Pro" w:cs="WinSoft Pro"/>
          <w:sz w:val="28"/>
          <w:szCs w:val="28"/>
          <w:rtl/>
        </w:rPr>
        <w:t>         المعادلات الكيميائية: موازنتها والأمثال الستوكيومترية أو التفاعلية</w:t>
      </w:r>
    </w:p>
    <w:p w14:paraId="3271CE5A" w14:textId="77777777" w:rsidR="00D95068" w:rsidRPr="00D95068" w:rsidRDefault="00D95068" w:rsidP="00D95068">
      <w:pPr>
        <w:pStyle w:val="gmail-normal1"/>
        <w:bidi/>
        <w:spacing w:before="0" w:beforeAutospacing="0" w:after="0" w:afterAutospacing="0"/>
        <w:ind w:left="720"/>
        <w:jc w:val="both"/>
        <w:rPr>
          <w:rFonts w:ascii="WinSoft Pro" w:hAnsi="WinSoft Pro" w:cs="WinSoft Pro"/>
          <w:color w:val="0000FF"/>
          <w:sz w:val="36"/>
          <w:szCs w:val="36"/>
          <w:rtl/>
        </w:rPr>
      </w:pPr>
      <w:r w:rsidRPr="00D95068">
        <w:rPr>
          <w:rFonts w:ascii="Calibri" w:hAnsi="Calibri" w:cs="Calibri"/>
          <w:sz w:val="28"/>
          <w:szCs w:val="28"/>
        </w:rPr>
        <w:t>·</w:t>
      </w:r>
      <w:r w:rsidRPr="00D95068">
        <w:rPr>
          <w:rFonts w:ascii="WinSoft Pro" w:hAnsi="WinSoft Pro" w:cs="WinSoft Pro"/>
          <w:sz w:val="28"/>
          <w:szCs w:val="28"/>
          <w:rtl/>
        </w:rPr>
        <w:t>         أنواع التفاعلات الكيميائية</w:t>
      </w:r>
    </w:p>
    <w:p w14:paraId="530631A1" w14:textId="77777777" w:rsidR="00D95068" w:rsidRPr="00D95068" w:rsidRDefault="00D95068" w:rsidP="00D95068">
      <w:pPr>
        <w:pStyle w:val="gmail-normal1"/>
        <w:bidi/>
        <w:spacing w:before="0" w:beforeAutospacing="0" w:after="0" w:afterAutospacing="0"/>
        <w:ind w:left="720"/>
        <w:jc w:val="both"/>
        <w:rPr>
          <w:rFonts w:ascii="WinSoft Pro" w:hAnsi="WinSoft Pro" w:cs="WinSoft Pro"/>
          <w:color w:val="0000FF"/>
          <w:sz w:val="36"/>
          <w:szCs w:val="36"/>
          <w:rtl/>
        </w:rPr>
      </w:pPr>
      <w:r w:rsidRPr="00D95068">
        <w:rPr>
          <w:rFonts w:ascii="Calibri" w:hAnsi="Calibri" w:cs="Calibri"/>
          <w:sz w:val="28"/>
          <w:szCs w:val="28"/>
        </w:rPr>
        <w:t>·</w:t>
      </w:r>
      <w:r w:rsidRPr="00D95068">
        <w:rPr>
          <w:rFonts w:ascii="WinSoft Pro" w:hAnsi="WinSoft Pro" w:cs="WinSoft Pro"/>
          <w:sz w:val="28"/>
          <w:szCs w:val="28"/>
          <w:rtl/>
        </w:rPr>
        <w:t>         تفاعلات التعديل حمض-أساس، تفاعلات الأكسدة-إرجاع، التفككات الحرارية</w:t>
      </w:r>
    </w:p>
    <w:p w14:paraId="2FAACCA6" w14:textId="77777777" w:rsidR="00D95068" w:rsidRPr="00D95068" w:rsidRDefault="00D95068" w:rsidP="00D95068">
      <w:pPr>
        <w:pStyle w:val="gmail-normal1"/>
        <w:bidi/>
        <w:spacing w:before="0" w:beforeAutospacing="0" w:after="0" w:afterAutospacing="0"/>
        <w:ind w:left="720"/>
        <w:jc w:val="both"/>
        <w:rPr>
          <w:rFonts w:ascii="WinSoft Pro" w:hAnsi="WinSoft Pro" w:cs="WinSoft Pro"/>
          <w:color w:val="0000FF"/>
          <w:sz w:val="36"/>
          <w:szCs w:val="36"/>
          <w:rtl/>
        </w:rPr>
      </w:pPr>
      <w:r w:rsidRPr="00D95068">
        <w:rPr>
          <w:rFonts w:ascii="Calibri" w:hAnsi="Calibri" w:cs="Calibri"/>
          <w:sz w:val="28"/>
          <w:szCs w:val="28"/>
        </w:rPr>
        <w:t>·</w:t>
      </w:r>
      <w:r w:rsidRPr="00D95068">
        <w:rPr>
          <w:rFonts w:ascii="WinSoft Pro" w:hAnsi="WinSoft Pro" w:cs="WinSoft Pro"/>
          <w:sz w:val="28"/>
          <w:szCs w:val="28"/>
          <w:rtl/>
        </w:rPr>
        <w:t>         سرعة التفاعل، والعوامل المؤثرة على سرعة التفاعل مثل المحفِّزات، درجة الحرارة والتركيز</w:t>
      </w:r>
    </w:p>
    <w:p w14:paraId="4679CA01" w14:textId="77777777" w:rsidR="00D95068" w:rsidRPr="00D95068" w:rsidRDefault="00D95068" w:rsidP="00D95068">
      <w:pPr>
        <w:pStyle w:val="gmail-normal1"/>
        <w:bidi/>
        <w:spacing w:before="0" w:beforeAutospacing="0" w:after="0" w:afterAutospacing="0"/>
        <w:ind w:left="720"/>
        <w:jc w:val="both"/>
        <w:rPr>
          <w:rFonts w:ascii="WinSoft Pro" w:hAnsi="WinSoft Pro" w:cs="WinSoft Pro"/>
          <w:color w:val="0000FF"/>
          <w:sz w:val="36"/>
          <w:szCs w:val="36"/>
          <w:rtl/>
        </w:rPr>
      </w:pPr>
      <w:r w:rsidRPr="00D95068">
        <w:rPr>
          <w:rFonts w:ascii="Calibri" w:hAnsi="Calibri" w:cs="Calibri"/>
          <w:sz w:val="28"/>
          <w:szCs w:val="28"/>
        </w:rPr>
        <w:t>·</w:t>
      </w:r>
      <w:r w:rsidRPr="00D95068">
        <w:rPr>
          <w:rFonts w:ascii="WinSoft Pro" w:hAnsi="WinSoft Pro" w:cs="WinSoft Pro"/>
          <w:sz w:val="28"/>
          <w:szCs w:val="28"/>
          <w:rtl/>
        </w:rPr>
        <w:t>         مفهوم التوزانات الكيميائية ومبدأ لوشاتوليه.</w:t>
      </w:r>
    </w:p>
    <w:p w14:paraId="67122C8B" w14:textId="77777777" w:rsidR="00477537" w:rsidRPr="00BD6360" w:rsidRDefault="00477537" w:rsidP="00735AA5">
      <w:pPr>
        <w:pStyle w:val="normal1"/>
        <w:ind w:left="2211" w:firstLine="0"/>
        <w:jc w:val="both"/>
        <w:rPr>
          <w:color w:val="auto"/>
          <w:rtl/>
        </w:rPr>
      </w:pPr>
    </w:p>
    <w:p w14:paraId="3A57FAC0" w14:textId="24208590" w:rsidR="00477537" w:rsidRDefault="00735AA5" w:rsidP="00735AA5">
      <w:pPr>
        <w:bidi/>
        <w:spacing w:line="240" w:lineRule="auto"/>
        <w:jc w:val="both"/>
        <w:rPr>
          <w:rFonts w:ascii="WinSoft Pro" w:hAnsi="WinSoft Pro" w:cs="WinSoft Pro"/>
          <w:b/>
          <w:bCs/>
          <w:color w:val="FF0000"/>
          <w:sz w:val="32"/>
          <w:szCs w:val="32"/>
          <w:rtl/>
          <w:lang w:bidi="ar-SY"/>
        </w:rPr>
      </w:pPr>
      <w:r>
        <w:rPr>
          <w:rFonts w:ascii="WinSoft Pro" w:hAnsi="WinSoft Pro" w:cs="WinSoft Pro" w:hint="cs"/>
          <w:b/>
          <w:bCs/>
          <w:color w:val="FF0000"/>
          <w:sz w:val="32"/>
          <w:szCs w:val="32"/>
          <w:rtl/>
          <w:lang w:bidi="ar-SY"/>
        </w:rPr>
        <w:t xml:space="preserve">الفيزياء </w:t>
      </w:r>
      <w:r>
        <w:rPr>
          <w:rFonts w:ascii="WinSoft Pro" w:hAnsi="WinSoft Pro" w:cs="WinSoft Pro"/>
          <w:b/>
          <w:bCs/>
          <w:color w:val="FF0000"/>
          <w:sz w:val="32"/>
          <w:szCs w:val="32"/>
          <w:lang w:bidi="ar-SY"/>
        </w:rPr>
        <w:t>Physics</w:t>
      </w:r>
      <w:r>
        <w:rPr>
          <w:rFonts w:ascii="WinSoft Pro" w:hAnsi="WinSoft Pro" w:cs="WinSoft Pro" w:hint="cs"/>
          <w:b/>
          <w:bCs/>
          <w:color w:val="FF0000"/>
          <w:sz w:val="32"/>
          <w:szCs w:val="32"/>
          <w:rtl/>
          <w:lang w:bidi="ar-SY"/>
        </w:rPr>
        <w:t>:</w:t>
      </w:r>
    </w:p>
    <w:p w14:paraId="49E41D3D" w14:textId="48A5F69F" w:rsidR="00735AA5" w:rsidRPr="00735AA5" w:rsidRDefault="00735AA5" w:rsidP="00735AA5">
      <w:pPr>
        <w:pStyle w:val="normal1"/>
        <w:ind w:firstLine="0"/>
        <w:jc w:val="both"/>
        <w:rPr>
          <w:rFonts w:ascii="WinSoft Pro" w:hAnsi="WinSoft Pro" w:cs="WinSoft Pro"/>
          <w:color w:val="auto"/>
          <w:sz w:val="22"/>
          <w:szCs w:val="32"/>
          <w:rtl/>
        </w:rPr>
      </w:pPr>
      <w:r w:rsidRPr="00735AA5">
        <w:rPr>
          <w:rFonts w:ascii="WinSoft Pro" w:hAnsi="WinSoft Pro" w:cs="WinSoft Pro" w:hint="cs"/>
          <w:color w:val="auto"/>
          <w:sz w:val="22"/>
          <w:szCs w:val="32"/>
          <w:rtl/>
        </w:rPr>
        <w:t xml:space="preserve">أولا: </w:t>
      </w:r>
      <w:r w:rsidRPr="00735AA5">
        <w:rPr>
          <w:rFonts w:ascii="WinSoft Pro" w:hAnsi="WinSoft Pro" w:cs="WinSoft Pro"/>
          <w:color w:val="auto"/>
          <w:sz w:val="22"/>
          <w:szCs w:val="32"/>
          <w:rtl/>
        </w:rPr>
        <w:t>توازن الموائع</w:t>
      </w:r>
      <w:r w:rsidRPr="00735AA5">
        <w:rPr>
          <w:rFonts w:ascii="WinSoft Pro" w:hAnsi="WinSoft Pro" w:cs="WinSoft Pro" w:hint="cs"/>
          <w:color w:val="auto"/>
          <w:sz w:val="22"/>
          <w:szCs w:val="32"/>
          <w:rtl/>
        </w:rPr>
        <w:t>:</w:t>
      </w:r>
    </w:p>
    <w:p w14:paraId="02FA112A" w14:textId="77777777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  <w:rtl/>
        </w:rPr>
      </w:pPr>
      <w:r w:rsidRPr="00735AA5">
        <w:rPr>
          <w:rFonts w:ascii="WinSoft Pro" w:hAnsi="WinSoft Pro" w:cs="WinSoft Pro"/>
          <w:b/>
          <w:bCs w:val="0"/>
          <w:color w:val="auto"/>
          <w:rtl/>
        </w:rPr>
        <w:t>الضغط</w:t>
      </w:r>
      <w:r w:rsidRPr="00735AA5">
        <w:rPr>
          <w:rFonts w:ascii="WinSoft Pro" w:hAnsi="WinSoft Pro" w:cs="WinSoft Pro" w:hint="cs"/>
          <w:b/>
          <w:bCs w:val="0"/>
          <w:color w:val="auto"/>
          <w:rtl/>
        </w:rPr>
        <w:t xml:space="preserve"> في سائل أو غاز</w:t>
      </w:r>
    </w:p>
    <w:p w14:paraId="690061F1" w14:textId="77777777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  <w:rtl/>
        </w:rPr>
      </w:pPr>
      <w:r w:rsidRPr="00735AA5">
        <w:rPr>
          <w:rFonts w:ascii="WinSoft Pro" w:hAnsi="WinSoft Pro" w:cs="WinSoft Pro"/>
          <w:b/>
          <w:bCs w:val="0"/>
          <w:color w:val="auto"/>
          <w:rtl/>
        </w:rPr>
        <w:t>دافعة أرخميدس</w:t>
      </w:r>
    </w:p>
    <w:p w14:paraId="4F427D42" w14:textId="3C916A4C" w:rsidR="00735AA5" w:rsidRDefault="00735AA5" w:rsidP="00735AA5">
      <w:pPr>
        <w:pStyle w:val="normal1"/>
        <w:ind w:firstLine="0"/>
        <w:jc w:val="both"/>
        <w:rPr>
          <w:rFonts w:ascii="WinSoft Pro" w:hAnsi="WinSoft Pro" w:cs="WinSoft Pro"/>
          <w:color w:val="auto"/>
          <w:sz w:val="22"/>
          <w:szCs w:val="32"/>
          <w:rtl/>
        </w:rPr>
      </w:pPr>
      <w:r w:rsidRPr="00735AA5">
        <w:rPr>
          <w:rFonts w:ascii="WinSoft Pro" w:hAnsi="WinSoft Pro" w:cs="WinSoft Pro" w:hint="cs"/>
          <w:color w:val="auto"/>
          <w:sz w:val="22"/>
          <w:szCs w:val="32"/>
          <w:rtl/>
        </w:rPr>
        <w:t xml:space="preserve">ثانياً: </w:t>
      </w:r>
      <w:r w:rsidRPr="00735AA5">
        <w:rPr>
          <w:rFonts w:ascii="WinSoft Pro" w:hAnsi="WinSoft Pro" w:cs="WinSoft Pro"/>
          <w:color w:val="auto"/>
          <w:sz w:val="22"/>
          <w:szCs w:val="32"/>
          <w:rtl/>
        </w:rPr>
        <w:t>الحركة والتحريك</w:t>
      </w:r>
      <w:r w:rsidRPr="00735AA5">
        <w:rPr>
          <w:rFonts w:ascii="WinSoft Pro" w:hAnsi="WinSoft Pro" w:cs="WinSoft Pro" w:hint="cs"/>
          <w:color w:val="auto"/>
          <w:sz w:val="22"/>
          <w:szCs w:val="32"/>
          <w:rtl/>
        </w:rPr>
        <w:t>:</w:t>
      </w:r>
    </w:p>
    <w:p w14:paraId="1419A500" w14:textId="77777777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  <w:rtl/>
        </w:rPr>
      </w:pPr>
      <w:r w:rsidRPr="00735AA5">
        <w:rPr>
          <w:rFonts w:ascii="WinSoft Pro" w:hAnsi="WinSoft Pro" w:cs="WinSoft Pro"/>
          <w:b/>
          <w:bCs w:val="0"/>
          <w:color w:val="auto"/>
          <w:rtl/>
        </w:rPr>
        <w:t>الحركة</w:t>
      </w:r>
    </w:p>
    <w:p w14:paraId="596BB55D" w14:textId="276C1E04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  <w:rtl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>الحركة المستقيمة المنتظمة</w:t>
      </w:r>
    </w:p>
    <w:p w14:paraId="249EA81D" w14:textId="77777777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>القوى والعمل</w:t>
      </w:r>
    </w:p>
    <w:p w14:paraId="202ACA46" w14:textId="33BA3C17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</w:rPr>
      </w:pPr>
      <w:r w:rsidRPr="00735AA5">
        <w:rPr>
          <w:rFonts w:ascii="WinSoft Pro" w:hAnsi="WinSoft Pro" w:cs="WinSoft Pro"/>
          <w:b/>
          <w:bCs w:val="0"/>
          <w:color w:val="auto"/>
          <w:rtl/>
        </w:rPr>
        <w:t>الآل</w:t>
      </w:r>
      <w:r w:rsidRPr="00735AA5">
        <w:rPr>
          <w:rFonts w:ascii="WinSoft Pro" w:hAnsi="WinSoft Pro" w:cs="WinSoft Pro" w:hint="cs"/>
          <w:b/>
          <w:bCs w:val="0"/>
          <w:color w:val="auto"/>
          <w:rtl/>
        </w:rPr>
        <w:t xml:space="preserve">ات </w:t>
      </w:r>
      <w:r w:rsidRPr="00735AA5">
        <w:rPr>
          <w:rFonts w:ascii="WinSoft Pro" w:hAnsi="WinSoft Pro" w:cs="WinSoft Pro"/>
          <w:b/>
          <w:bCs w:val="0"/>
          <w:color w:val="auto"/>
          <w:rtl/>
        </w:rPr>
        <w:t>البسيطة</w:t>
      </w:r>
    </w:p>
    <w:p w14:paraId="44CC2D7C" w14:textId="482A0065" w:rsidR="00735AA5" w:rsidRDefault="00735AA5" w:rsidP="00735AA5">
      <w:pPr>
        <w:pStyle w:val="normal1"/>
        <w:ind w:firstLine="0"/>
        <w:jc w:val="both"/>
        <w:rPr>
          <w:rFonts w:ascii="WinSoft Pro" w:hAnsi="WinSoft Pro" w:cs="WinSoft Pro"/>
          <w:color w:val="auto"/>
          <w:sz w:val="22"/>
          <w:szCs w:val="32"/>
          <w:rtl/>
        </w:rPr>
      </w:pPr>
      <w:r>
        <w:rPr>
          <w:rFonts w:ascii="WinSoft Pro" w:hAnsi="WinSoft Pro" w:cs="WinSoft Pro" w:hint="cs"/>
          <w:color w:val="auto"/>
          <w:sz w:val="22"/>
          <w:szCs w:val="32"/>
          <w:rtl/>
        </w:rPr>
        <w:t xml:space="preserve">ثالثاً: </w:t>
      </w:r>
      <w:r w:rsidRPr="00735AA5">
        <w:rPr>
          <w:rFonts w:ascii="WinSoft Pro" w:hAnsi="WinSoft Pro" w:cs="WinSoft Pro"/>
          <w:color w:val="auto"/>
          <w:sz w:val="22"/>
          <w:szCs w:val="32"/>
          <w:rtl/>
        </w:rPr>
        <w:t>الضوء والصوت</w:t>
      </w:r>
    </w:p>
    <w:p w14:paraId="02C84C50" w14:textId="5B13081E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  <w:rtl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>الانعكاس والانكسار</w:t>
      </w:r>
    </w:p>
    <w:p w14:paraId="58E299EB" w14:textId="0837A829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  <w:rtl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>المرايا والعدسات</w:t>
      </w:r>
    </w:p>
    <w:p w14:paraId="555FCFED" w14:textId="57B89A60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  <w:rtl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>تبدد الضوء</w:t>
      </w:r>
    </w:p>
    <w:p w14:paraId="331F5168" w14:textId="5382C325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>الصوت</w:t>
      </w:r>
    </w:p>
    <w:p w14:paraId="67F9C616" w14:textId="72B05C0C" w:rsidR="00735AA5" w:rsidRDefault="00735AA5" w:rsidP="00735AA5">
      <w:pPr>
        <w:pStyle w:val="normal1"/>
        <w:ind w:firstLine="0"/>
        <w:jc w:val="both"/>
        <w:rPr>
          <w:rFonts w:ascii="WinSoft Pro" w:hAnsi="WinSoft Pro" w:cs="WinSoft Pro"/>
          <w:color w:val="auto"/>
          <w:sz w:val="22"/>
          <w:szCs w:val="32"/>
          <w:rtl/>
        </w:rPr>
      </w:pPr>
      <w:r>
        <w:rPr>
          <w:rFonts w:ascii="WinSoft Pro" w:hAnsi="WinSoft Pro" w:cs="WinSoft Pro" w:hint="cs"/>
          <w:color w:val="auto"/>
          <w:sz w:val="22"/>
          <w:szCs w:val="32"/>
          <w:rtl/>
        </w:rPr>
        <w:t xml:space="preserve">رابعاً: </w:t>
      </w:r>
      <w:r w:rsidRPr="00735AA5">
        <w:rPr>
          <w:rFonts w:ascii="WinSoft Pro" w:hAnsi="WinSoft Pro" w:cs="WinSoft Pro"/>
          <w:color w:val="auto"/>
          <w:sz w:val="22"/>
          <w:szCs w:val="32"/>
          <w:rtl/>
        </w:rPr>
        <w:t>الحرارة وانتشارها</w:t>
      </w:r>
      <w:r>
        <w:rPr>
          <w:rFonts w:ascii="WinSoft Pro" w:hAnsi="WinSoft Pro" w:cs="WinSoft Pro" w:hint="cs"/>
          <w:color w:val="auto"/>
          <w:sz w:val="22"/>
          <w:szCs w:val="32"/>
          <w:rtl/>
        </w:rPr>
        <w:t>:</w:t>
      </w:r>
    </w:p>
    <w:p w14:paraId="1DCA3DC4" w14:textId="2B756D69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  <w:rtl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>درجة الحرارة</w:t>
      </w:r>
    </w:p>
    <w:p w14:paraId="7FF0F633" w14:textId="5A21ED13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  <w:rtl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>كمية الحرارة</w:t>
      </w:r>
    </w:p>
    <w:p w14:paraId="5280AA6F" w14:textId="2D174522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>تمدد الأجسام بالحرارة</w:t>
      </w:r>
    </w:p>
    <w:p w14:paraId="7431243D" w14:textId="24FDB7E9" w:rsidR="00735AA5" w:rsidRDefault="00735AA5" w:rsidP="00735AA5">
      <w:pPr>
        <w:pStyle w:val="normal1"/>
        <w:ind w:firstLine="0"/>
        <w:jc w:val="both"/>
        <w:rPr>
          <w:rFonts w:ascii="WinSoft Pro" w:hAnsi="WinSoft Pro" w:cs="WinSoft Pro"/>
          <w:color w:val="auto"/>
          <w:sz w:val="22"/>
          <w:szCs w:val="32"/>
          <w:rtl/>
        </w:rPr>
      </w:pPr>
      <w:r>
        <w:rPr>
          <w:rFonts w:ascii="WinSoft Pro" w:hAnsi="WinSoft Pro" w:cs="WinSoft Pro" w:hint="cs"/>
          <w:color w:val="auto"/>
          <w:sz w:val="22"/>
          <w:szCs w:val="32"/>
          <w:rtl/>
        </w:rPr>
        <w:t xml:space="preserve">خامساً: </w:t>
      </w:r>
      <w:r>
        <w:rPr>
          <w:rFonts w:ascii="WinSoft Pro" w:hAnsi="WinSoft Pro" w:cs="WinSoft Pro"/>
          <w:color w:val="auto"/>
          <w:sz w:val="22"/>
          <w:szCs w:val="32"/>
          <w:rtl/>
        </w:rPr>
        <w:t>الكهرباء</w:t>
      </w:r>
      <w:r>
        <w:rPr>
          <w:rFonts w:ascii="WinSoft Pro" w:hAnsi="WinSoft Pro" w:cs="WinSoft Pro" w:hint="cs"/>
          <w:color w:val="auto"/>
          <w:sz w:val="22"/>
          <w:szCs w:val="32"/>
          <w:rtl/>
        </w:rPr>
        <w:t>:</w:t>
      </w:r>
    </w:p>
    <w:p w14:paraId="7188B7BD" w14:textId="34852F00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  <w:rtl/>
        </w:rPr>
      </w:pPr>
      <w:r w:rsidRPr="00735AA5">
        <w:rPr>
          <w:rFonts w:ascii="WinSoft Pro" w:hAnsi="WinSoft Pro" w:cs="WinSoft Pro"/>
          <w:b/>
          <w:bCs w:val="0"/>
          <w:color w:val="auto"/>
          <w:rtl/>
        </w:rPr>
        <w:t>التيّار</w:t>
      </w:r>
      <w:r w:rsidRPr="00735AA5">
        <w:rPr>
          <w:rFonts w:ascii="WinSoft Pro" w:hAnsi="WinSoft Pro" w:cs="WinSoft Pro"/>
          <w:b/>
          <w:bCs w:val="0"/>
          <w:color w:val="auto"/>
        </w:rPr>
        <w:t xml:space="preserve"> </w:t>
      </w:r>
      <w:r w:rsidRPr="00735AA5">
        <w:rPr>
          <w:rFonts w:ascii="WinSoft Pro" w:hAnsi="WinSoft Pro" w:cs="WinSoft Pro"/>
          <w:b/>
          <w:bCs w:val="0"/>
          <w:color w:val="auto"/>
          <w:rtl/>
        </w:rPr>
        <w:t>الكهربائي</w:t>
      </w:r>
      <w:r w:rsidRPr="00735AA5">
        <w:rPr>
          <w:rFonts w:ascii="WinSoft Pro" w:hAnsi="WinSoft Pro" w:cs="WinSoft Pro"/>
          <w:b/>
          <w:bCs w:val="0"/>
          <w:color w:val="auto"/>
        </w:rPr>
        <w:t xml:space="preserve"> </w:t>
      </w:r>
      <w:r w:rsidRPr="00735AA5">
        <w:rPr>
          <w:rFonts w:ascii="WinSoft Pro" w:hAnsi="WinSoft Pro" w:cs="WinSoft Pro"/>
          <w:b/>
          <w:bCs w:val="0"/>
          <w:color w:val="auto"/>
          <w:rtl/>
        </w:rPr>
        <w:t>المتواصل</w:t>
      </w:r>
    </w:p>
    <w:p w14:paraId="43FF6C7D" w14:textId="58B5F029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  <w:rtl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>ال</w:t>
      </w:r>
      <w:r w:rsidRPr="00735AA5">
        <w:rPr>
          <w:rFonts w:ascii="WinSoft Pro" w:hAnsi="WinSoft Pro" w:cs="WinSoft Pro"/>
          <w:b/>
          <w:bCs w:val="0"/>
          <w:color w:val="auto"/>
          <w:rtl/>
        </w:rPr>
        <w:t>مقاومة</w:t>
      </w:r>
      <w:r w:rsidRPr="00735AA5">
        <w:rPr>
          <w:rFonts w:ascii="WinSoft Pro" w:hAnsi="WinSoft Pro" w:cs="WinSoft Pro"/>
          <w:b/>
          <w:bCs w:val="0"/>
          <w:color w:val="auto"/>
        </w:rPr>
        <w:t xml:space="preserve"> </w:t>
      </w:r>
      <w:r w:rsidRPr="00735AA5">
        <w:rPr>
          <w:rFonts w:ascii="WinSoft Pro" w:hAnsi="WinSoft Pro" w:cs="WinSoft Pro" w:hint="cs"/>
          <w:b/>
          <w:bCs w:val="0"/>
          <w:color w:val="auto"/>
          <w:rtl/>
        </w:rPr>
        <w:t>ال</w:t>
      </w:r>
      <w:r w:rsidRPr="00735AA5">
        <w:rPr>
          <w:rFonts w:ascii="WinSoft Pro" w:hAnsi="WinSoft Pro" w:cs="WinSoft Pro"/>
          <w:b/>
          <w:bCs w:val="0"/>
          <w:color w:val="auto"/>
          <w:rtl/>
        </w:rPr>
        <w:t>كهربائية</w:t>
      </w:r>
      <w:r w:rsidRPr="00735AA5">
        <w:rPr>
          <w:rFonts w:ascii="WinSoft Pro" w:hAnsi="WinSoft Pro" w:cs="WinSoft Pro"/>
          <w:b/>
          <w:bCs w:val="0"/>
          <w:color w:val="auto"/>
        </w:rPr>
        <w:t xml:space="preserve"> </w:t>
      </w:r>
    </w:p>
    <w:p w14:paraId="56CB3EB1" w14:textId="4E30F86C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>الكهرباء الساكنة</w:t>
      </w:r>
    </w:p>
    <w:p w14:paraId="1C4827BB" w14:textId="20A0883F" w:rsidR="00735AA5" w:rsidRDefault="00735AA5" w:rsidP="00735AA5">
      <w:pPr>
        <w:pStyle w:val="normal1"/>
        <w:ind w:firstLine="0"/>
        <w:jc w:val="both"/>
        <w:rPr>
          <w:rFonts w:ascii="WinSoft Pro" w:hAnsi="WinSoft Pro" w:cs="WinSoft Pro"/>
          <w:color w:val="auto"/>
          <w:sz w:val="22"/>
          <w:szCs w:val="32"/>
          <w:rtl/>
        </w:rPr>
      </w:pPr>
      <w:r>
        <w:rPr>
          <w:rFonts w:ascii="WinSoft Pro" w:hAnsi="WinSoft Pro" w:cs="WinSoft Pro" w:hint="cs"/>
          <w:color w:val="auto"/>
          <w:sz w:val="22"/>
          <w:szCs w:val="32"/>
          <w:rtl/>
        </w:rPr>
        <w:t xml:space="preserve">سادساً: </w:t>
      </w:r>
      <w:r w:rsidRPr="00735AA5">
        <w:rPr>
          <w:rFonts w:ascii="WinSoft Pro" w:hAnsi="WinSoft Pro" w:cs="WinSoft Pro"/>
          <w:color w:val="auto"/>
          <w:sz w:val="22"/>
          <w:szCs w:val="32"/>
          <w:rtl/>
        </w:rPr>
        <w:t>الأرض والفضاء</w:t>
      </w:r>
    </w:p>
    <w:p w14:paraId="15564BC8" w14:textId="2AA5F420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  <w:rtl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>الأرض والقمر والشمس</w:t>
      </w:r>
    </w:p>
    <w:p w14:paraId="3BE8FB99" w14:textId="7408E7BB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>المجموعة الشمسية</w:t>
      </w:r>
    </w:p>
    <w:p w14:paraId="088CFF08" w14:textId="331E2ACF" w:rsidR="00735AA5" w:rsidRDefault="00735AA5" w:rsidP="00735AA5">
      <w:pPr>
        <w:bidi/>
        <w:spacing w:line="240" w:lineRule="auto"/>
        <w:jc w:val="both"/>
        <w:rPr>
          <w:rFonts w:ascii="WinSoft Pro" w:hAnsi="WinSoft Pro" w:cs="WinSoft Pro"/>
          <w:b/>
          <w:bCs/>
          <w:color w:val="FF0000"/>
          <w:sz w:val="32"/>
          <w:szCs w:val="32"/>
          <w:rtl/>
          <w:lang w:bidi="ar-SY"/>
        </w:rPr>
      </w:pPr>
      <w:r>
        <w:rPr>
          <w:rFonts w:ascii="WinSoft Pro" w:hAnsi="WinSoft Pro" w:cs="WinSoft Pro" w:hint="cs"/>
          <w:b/>
          <w:bCs/>
          <w:color w:val="FF0000"/>
          <w:sz w:val="32"/>
          <w:szCs w:val="32"/>
          <w:rtl/>
          <w:lang w:bidi="ar-SY"/>
        </w:rPr>
        <w:t xml:space="preserve">الرياضيات </w:t>
      </w:r>
      <w:r>
        <w:rPr>
          <w:rFonts w:ascii="WinSoft Pro" w:hAnsi="WinSoft Pro" w:cs="WinSoft Pro"/>
          <w:b/>
          <w:bCs/>
          <w:color w:val="FF0000"/>
          <w:sz w:val="32"/>
          <w:szCs w:val="32"/>
          <w:lang w:bidi="ar-SY"/>
        </w:rPr>
        <w:t>Mathematics</w:t>
      </w:r>
      <w:r>
        <w:rPr>
          <w:rFonts w:ascii="WinSoft Pro" w:hAnsi="WinSoft Pro" w:cs="WinSoft Pro" w:hint="cs"/>
          <w:b/>
          <w:bCs/>
          <w:color w:val="FF0000"/>
          <w:sz w:val="32"/>
          <w:szCs w:val="32"/>
          <w:rtl/>
          <w:lang w:bidi="ar-SY"/>
        </w:rPr>
        <w:t>:</w:t>
      </w:r>
    </w:p>
    <w:p w14:paraId="25266109" w14:textId="466E43E1" w:rsidR="00735AA5" w:rsidRPr="00735AA5" w:rsidRDefault="00735AA5" w:rsidP="00735AA5">
      <w:pPr>
        <w:pStyle w:val="normal1"/>
        <w:ind w:firstLine="0"/>
        <w:jc w:val="both"/>
        <w:rPr>
          <w:rFonts w:ascii="WinSoft Pro" w:hAnsi="WinSoft Pro" w:cs="WinSoft Pro"/>
          <w:color w:val="auto"/>
          <w:sz w:val="22"/>
          <w:szCs w:val="32"/>
        </w:rPr>
      </w:pPr>
      <w:r w:rsidRPr="00735AA5">
        <w:rPr>
          <w:rFonts w:ascii="WinSoft Pro" w:hAnsi="WinSoft Pro" w:cs="WinSoft Pro" w:hint="cs"/>
          <w:color w:val="auto"/>
          <w:sz w:val="22"/>
          <w:szCs w:val="32"/>
          <w:rtl/>
        </w:rPr>
        <w:t xml:space="preserve">أولا: الكسور العادية والعمليات عليها </w:t>
      </w:r>
    </w:p>
    <w:p w14:paraId="4C65543C" w14:textId="77777777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 xml:space="preserve">الجمع والطرح </w:t>
      </w:r>
    </w:p>
    <w:p w14:paraId="665D63F3" w14:textId="77777777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 xml:space="preserve">الضرب </w:t>
      </w:r>
    </w:p>
    <w:p w14:paraId="27D05F89" w14:textId="77777777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lastRenderedPageBreak/>
        <w:t xml:space="preserve">القسمة </w:t>
      </w:r>
    </w:p>
    <w:p w14:paraId="7FEDC0B7" w14:textId="3456299B" w:rsidR="00735AA5" w:rsidRPr="00735AA5" w:rsidRDefault="00735AA5" w:rsidP="00735AA5">
      <w:pPr>
        <w:pStyle w:val="normal1"/>
        <w:ind w:firstLine="0"/>
        <w:jc w:val="both"/>
        <w:rPr>
          <w:rFonts w:ascii="WinSoft Pro" w:hAnsi="WinSoft Pro" w:cs="WinSoft Pro"/>
          <w:color w:val="auto"/>
          <w:sz w:val="22"/>
          <w:szCs w:val="32"/>
        </w:rPr>
      </w:pPr>
      <w:r w:rsidRPr="00735AA5">
        <w:rPr>
          <w:rFonts w:ascii="WinSoft Pro" w:hAnsi="WinSoft Pro" w:cs="WinSoft Pro" w:hint="cs"/>
          <w:color w:val="auto"/>
          <w:sz w:val="22"/>
          <w:szCs w:val="32"/>
          <w:rtl/>
        </w:rPr>
        <w:t xml:space="preserve">ثانياً: النسبة والتناسب </w:t>
      </w:r>
    </w:p>
    <w:p w14:paraId="5F07244A" w14:textId="77777777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 xml:space="preserve">النسبة المئوية </w:t>
      </w:r>
    </w:p>
    <w:p w14:paraId="300815CF" w14:textId="77777777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 xml:space="preserve">المعدل </w:t>
      </w:r>
    </w:p>
    <w:p w14:paraId="41396165" w14:textId="08F172A8" w:rsidR="00735AA5" w:rsidRPr="00735AA5" w:rsidRDefault="00735AA5" w:rsidP="00735AA5">
      <w:pPr>
        <w:pStyle w:val="normal1"/>
        <w:ind w:firstLine="0"/>
        <w:jc w:val="both"/>
        <w:rPr>
          <w:rFonts w:ascii="WinSoft Pro" w:hAnsi="WinSoft Pro" w:cs="WinSoft Pro"/>
          <w:color w:val="auto"/>
          <w:sz w:val="22"/>
          <w:szCs w:val="32"/>
        </w:rPr>
      </w:pPr>
      <w:r>
        <w:rPr>
          <w:rFonts w:ascii="WinSoft Pro" w:hAnsi="WinSoft Pro" w:cs="WinSoft Pro" w:hint="cs"/>
          <w:color w:val="auto"/>
          <w:sz w:val="22"/>
          <w:szCs w:val="32"/>
          <w:rtl/>
        </w:rPr>
        <w:t xml:space="preserve">ثالثاً: </w:t>
      </w:r>
      <w:r w:rsidRPr="00735AA5">
        <w:rPr>
          <w:rFonts w:ascii="WinSoft Pro" w:hAnsi="WinSoft Pro" w:cs="WinSoft Pro" w:hint="cs"/>
          <w:color w:val="auto"/>
          <w:sz w:val="22"/>
          <w:szCs w:val="32"/>
          <w:rtl/>
        </w:rPr>
        <w:t xml:space="preserve">مقياس الرسم ووحدات القياس </w:t>
      </w:r>
    </w:p>
    <w:p w14:paraId="515A2633" w14:textId="54C7E1C0" w:rsidR="00735AA5" w:rsidRPr="00735AA5" w:rsidRDefault="00735AA5" w:rsidP="00735AA5">
      <w:pPr>
        <w:pStyle w:val="normal1"/>
        <w:ind w:firstLine="0"/>
        <w:jc w:val="both"/>
        <w:rPr>
          <w:rFonts w:ascii="WinSoft Pro" w:hAnsi="WinSoft Pro" w:cs="WinSoft Pro"/>
          <w:color w:val="auto"/>
          <w:sz w:val="22"/>
          <w:szCs w:val="32"/>
        </w:rPr>
      </w:pPr>
      <w:r>
        <w:rPr>
          <w:rFonts w:ascii="WinSoft Pro" w:hAnsi="WinSoft Pro" w:cs="WinSoft Pro" w:hint="cs"/>
          <w:color w:val="auto"/>
          <w:sz w:val="22"/>
          <w:szCs w:val="32"/>
          <w:rtl/>
        </w:rPr>
        <w:t xml:space="preserve">رابعاً: </w:t>
      </w:r>
      <w:r w:rsidRPr="00735AA5">
        <w:rPr>
          <w:rFonts w:ascii="WinSoft Pro" w:hAnsi="WinSoft Pro" w:cs="WinSoft Pro" w:hint="cs"/>
          <w:color w:val="auto"/>
          <w:sz w:val="22"/>
          <w:szCs w:val="32"/>
          <w:rtl/>
        </w:rPr>
        <w:t xml:space="preserve">متوازي الاضلاع ومركز التناظر </w:t>
      </w:r>
    </w:p>
    <w:p w14:paraId="0A784973" w14:textId="77777777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 xml:space="preserve">التناظر بالنسبة لنقطة </w:t>
      </w:r>
    </w:p>
    <w:p w14:paraId="43A668DD" w14:textId="77777777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 xml:space="preserve">التناظر بالنسبة لمستقيم </w:t>
      </w:r>
    </w:p>
    <w:p w14:paraId="5F09F187" w14:textId="62D4394B" w:rsidR="00735AA5" w:rsidRPr="00735AA5" w:rsidRDefault="00735AA5" w:rsidP="00735AA5">
      <w:pPr>
        <w:pStyle w:val="normal1"/>
        <w:ind w:firstLine="0"/>
        <w:jc w:val="both"/>
        <w:rPr>
          <w:rFonts w:ascii="WinSoft Pro" w:hAnsi="WinSoft Pro" w:cs="WinSoft Pro"/>
          <w:color w:val="auto"/>
          <w:sz w:val="22"/>
          <w:szCs w:val="32"/>
        </w:rPr>
      </w:pPr>
      <w:r>
        <w:rPr>
          <w:rFonts w:ascii="WinSoft Pro" w:hAnsi="WinSoft Pro" w:cs="WinSoft Pro" w:hint="cs"/>
          <w:color w:val="auto"/>
          <w:sz w:val="22"/>
          <w:szCs w:val="32"/>
          <w:rtl/>
        </w:rPr>
        <w:t xml:space="preserve">خامساً: </w:t>
      </w:r>
      <w:r w:rsidRPr="00735AA5">
        <w:rPr>
          <w:rFonts w:ascii="WinSoft Pro" w:hAnsi="WinSoft Pro" w:cs="WinSoft Pro" w:hint="cs"/>
          <w:color w:val="auto"/>
          <w:sz w:val="22"/>
          <w:szCs w:val="32"/>
          <w:rtl/>
        </w:rPr>
        <w:t xml:space="preserve">حساب المحيط و المساحة </w:t>
      </w:r>
    </w:p>
    <w:p w14:paraId="1B83AA0D" w14:textId="58908461" w:rsidR="00735AA5" w:rsidRPr="00735AA5" w:rsidRDefault="00735AA5" w:rsidP="00735AA5">
      <w:pPr>
        <w:pStyle w:val="normal1"/>
        <w:ind w:firstLine="0"/>
        <w:jc w:val="both"/>
        <w:rPr>
          <w:rFonts w:ascii="WinSoft Pro" w:hAnsi="WinSoft Pro" w:cs="WinSoft Pro"/>
          <w:color w:val="auto"/>
          <w:sz w:val="22"/>
          <w:szCs w:val="32"/>
        </w:rPr>
      </w:pPr>
      <w:r>
        <w:rPr>
          <w:rFonts w:ascii="WinSoft Pro" w:hAnsi="WinSoft Pro" w:cs="WinSoft Pro" w:hint="cs"/>
          <w:color w:val="auto"/>
          <w:sz w:val="22"/>
          <w:szCs w:val="32"/>
          <w:rtl/>
        </w:rPr>
        <w:t xml:space="preserve">سادساً: </w:t>
      </w:r>
      <w:r w:rsidRPr="00735AA5">
        <w:rPr>
          <w:rFonts w:ascii="WinSoft Pro" w:hAnsi="WinSoft Pro" w:cs="WinSoft Pro" w:hint="cs"/>
          <w:color w:val="auto"/>
          <w:sz w:val="22"/>
          <w:szCs w:val="32"/>
          <w:rtl/>
        </w:rPr>
        <w:t xml:space="preserve">المثلث القائم والدائرة </w:t>
      </w:r>
    </w:p>
    <w:p w14:paraId="251F7EAE" w14:textId="6A95D179" w:rsidR="00735AA5" w:rsidRPr="00735AA5" w:rsidRDefault="00A2023B" w:rsidP="00735AA5">
      <w:pPr>
        <w:pStyle w:val="normal1"/>
        <w:ind w:firstLine="0"/>
        <w:jc w:val="both"/>
        <w:rPr>
          <w:rFonts w:ascii="WinSoft Pro" w:hAnsi="WinSoft Pro" w:cs="WinSoft Pro"/>
          <w:color w:val="auto"/>
          <w:sz w:val="22"/>
          <w:szCs w:val="32"/>
        </w:rPr>
      </w:pPr>
      <w:r>
        <w:rPr>
          <w:rFonts w:ascii="WinSoft Pro" w:hAnsi="WinSoft Pro" w:cs="WinSoft Pro" w:hint="cs"/>
          <w:color w:val="auto"/>
          <w:sz w:val="22"/>
          <w:szCs w:val="32"/>
          <w:rtl/>
        </w:rPr>
        <w:t xml:space="preserve">سابعاً: </w:t>
      </w:r>
      <w:r w:rsidR="00735AA5" w:rsidRPr="00735AA5">
        <w:rPr>
          <w:rFonts w:ascii="WinSoft Pro" w:hAnsi="WinSoft Pro" w:cs="WinSoft Pro" w:hint="cs"/>
          <w:color w:val="auto"/>
          <w:sz w:val="22"/>
          <w:szCs w:val="32"/>
          <w:rtl/>
        </w:rPr>
        <w:t xml:space="preserve">مستقيمات مميزة في المثلث </w:t>
      </w:r>
      <w:r w:rsidR="00735AA5" w:rsidRPr="00735AA5">
        <w:rPr>
          <w:rFonts w:ascii="WinSoft Pro" w:hAnsi="WinSoft Pro" w:cs="WinSoft Pro"/>
          <w:color w:val="auto"/>
          <w:sz w:val="22"/>
          <w:szCs w:val="32"/>
          <w:rtl/>
        </w:rPr>
        <w:t>–</w:t>
      </w:r>
      <w:r w:rsidR="00735AA5" w:rsidRPr="00735AA5">
        <w:rPr>
          <w:rFonts w:ascii="WinSoft Pro" w:hAnsi="WinSoft Pro" w:cs="WinSoft Pro" w:hint="cs"/>
          <w:color w:val="auto"/>
          <w:sz w:val="22"/>
          <w:szCs w:val="32"/>
          <w:rtl/>
        </w:rPr>
        <w:t xml:space="preserve"> متوسط </w:t>
      </w:r>
      <w:r w:rsidR="00735AA5" w:rsidRPr="00735AA5">
        <w:rPr>
          <w:rFonts w:ascii="WinSoft Pro" w:hAnsi="WinSoft Pro" w:cs="WinSoft Pro"/>
          <w:color w:val="auto"/>
          <w:sz w:val="22"/>
          <w:szCs w:val="32"/>
          <w:rtl/>
        </w:rPr>
        <w:t>–</w:t>
      </w:r>
      <w:r w:rsidR="00735AA5" w:rsidRPr="00735AA5">
        <w:rPr>
          <w:rFonts w:ascii="WinSoft Pro" w:hAnsi="WinSoft Pro" w:cs="WinSoft Pro" w:hint="cs"/>
          <w:color w:val="auto"/>
          <w:sz w:val="22"/>
          <w:szCs w:val="32"/>
          <w:rtl/>
        </w:rPr>
        <w:t xml:space="preserve"> منصف </w:t>
      </w:r>
      <w:r w:rsidR="00735AA5" w:rsidRPr="00735AA5">
        <w:rPr>
          <w:rFonts w:ascii="WinSoft Pro" w:hAnsi="WinSoft Pro" w:cs="WinSoft Pro"/>
          <w:color w:val="auto"/>
          <w:sz w:val="22"/>
          <w:szCs w:val="32"/>
          <w:rtl/>
        </w:rPr>
        <w:t>–</w:t>
      </w:r>
      <w:r w:rsidR="00735AA5" w:rsidRPr="00735AA5">
        <w:rPr>
          <w:rFonts w:ascii="WinSoft Pro" w:hAnsi="WinSoft Pro" w:cs="WinSoft Pro" w:hint="cs"/>
          <w:color w:val="auto"/>
          <w:sz w:val="22"/>
          <w:szCs w:val="32"/>
          <w:rtl/>
        </w:rPr>
        <w:t xml:space="preserve"> ارتفاع </w:t>
      </w:r>
      <w:r w:rsidR="00735AA5" w:rsidRPr="00735AA5">
        <w:rPr>
          <w:rFonts w:ascii="WinSoft Pro" w:hAnsi="WinSoft Pro" w:cs="WinSoft Pro"/>
          <w:color w:val="auto"/>
          <w:sz w:val="22"/>
          <w:szCs w:val="32"/>
          <w:rtl/>
        </w:rPr>
        <w:t>–</w:t>
      </w:r>
      <w:r w:rsidR="00735AA5" w:rsidRPr="00735AA5">
        <w:rPr>
          <w:rFonts w:ascii="WinSoft Pro" w:hAnsi="WinSoft Pro" w:cs="WinSoft Pro" w:hint="cs"/>
          <w:color w:val="auto"/>
          <w:sz w:val="22"/>
          <w:szCs w:val="32"/>
          <w:rtl/>
        </w:rPr>
        <w:t xml:space="preserve"> محور </w:t>
      </w:r>
    </w:p>
    <w:p w14:paraId="444B9767" w14:textId="4E0BED30" w:rsidR="00735AA5" w:rsidRPr="00735AA5" w:rsidRDefault="00A2023B" w:rsidP="00735AA5">
      <w:pPr>
        <w:pStyle w:val="normal1"/>
        <w:ind w:firstLine="0"/>
        <w:jc w:val="both"/>
        <w:rPr>
          <w:rFonts w:ascii="WinSoft Pro" w:hAnsi="WinSoft Pro" w:cs="WinSoft Pro"/>
          <w:color w:val="auto"/>
          <w:sz w:val="22"/>
          <w:szCs w:val="32"/>
        </w:rPr>
      </w:pPr>
      <w:r>
        <w:rPr>
          <w:rFonts w:ascii="WinSoft Pro" w:hAnsi="WinSoft Pro" w:cs="WinSoft Pro" w:hint="cs"/>
          <w:color w:val="auto"/>
          <w:sz w:val="22"/>
          <w:szCs w:val="32"/>
          <w:rtl/>
        </w:rPr>
        <w:t xml:space="preserve">ثامناً: </w:t>
      </w:r>
      <w:r w:rsidR="00735AA5" w:rsidRPr="00735AA5">
        <w:rPr>
          <w:rFonts w:ascii="WinSoft Pro" w:hAnsi="WinSoft Pro" w:cs="WinSoft Pro" w:hint="cs"/>
          <w:color w:val="auto"/>
          <w:sz w:val="22"/>
          <w:szCs w:val="32"/>
          <w:rtl/>
        </w:rPr>
        <w:t xml:space="preserve">قوى الأعداد العادية </w:t>
      </w:r>
    </w:p>
    <w:p w14:paraId="22FC1B1E" w14:textId="77777777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 xml:space="preserve">قوى العدد 10 </w:t>
      </w:r>
    </w:p>
    <w:p w14:paraId="3CA9196D" w14:textId="77777777" w:rsidR="00735AA5" w:rsidRPr="00735AA5" w:rsidRDefault="00735AA5" w:rsidP="00735AA5">
      <w:pPr>
        <w:pStyle w:val="normal1"/>
        <w:numPr>
          <w:ilvl w:val="0"/>
          <w:numId w:val="22"/>
        </w:numPr>
        <w:jc w:val="both"/>
        <w:rPr>
          <w:rFonts w:ascii="WinSoft Pro" w:hAnsi="WinSoft Pro" w:cs="WinSoft Pro"/>
          <w:b/>
          <w:bCs w:val="0"/>
          <w:color w:val="auto"/>
        </w:rPr>
      </w:pPr>
      <w:r w:rsidRPr="00735AA5">
        <w:rPr>
          <w:rFonts w:ascii="WinSoft Pro" w:hAnsi="WinSoft Pro" w:cs="WinSoft Pro" w:hint="cs"/>
          <w:b/>
          <w:bCs w:val="0"/>
          <w:color w:val="auto"/>
          <w:rtl/>
        </w:rPr>
        <w:t xml:space="preserve">قوى صحيحة لعدد عادي </w:t>
      </w:r>
    </w:p>
    <w:p w14:paraId="3E414809" w14:textId="5351C9B9" w:rsidR="00735AA5" w:rsidRPr="00735AA5" w:rsidRDefault="00A2023B" w:rsidP="00735AA5">
      <w:pPr>
        <w:pStyle w:val="normal1"/>
        <w:ind w:firstLine="0"/>
        <w:jc w:val="both"/>
        <w:rPr>
          <w:rFonts w:ascii="WinSoft Pro" w:hAnsi="WinSoft Pro" w:cs="WinSoft Pro"/>
          <w:color w:val="auto"/>
          <w:sz w:val="22"/>
          <w:szCs w:val="32"/>
        </w:rPr>
      </w:pPr>
      <w:r>
        <w:rPr>
          <w:rFonts w:ascii="WinSoft Pro" w:hAnsi="WinSoft Pro" w:cs="WinSoft Pro" w:hint="cs"/>
          <w:color w:val="auto"/>
          <w:sz w:val="22"/>
          <w:szCs w:val="32"/>
          <w:rtl/>
        </w:rPr>
        <w:t xml:space="preserve">تاسعاً: </w:t>
      </w:r>
      <w:r w:rsidR="00735AA5" w:rsidRPr="00735AA5">
        <w:rPr>
          <w:rFonts w:ascii="WinSoft Pro" w:hAnsi="WinSoft Pro" w:cs="WinSoft Pro" w:hint="cs"/>
          <w:color w:val="auto"/>
          <w:sz w:val="22"/>
          <w:szCs w:val="32"/>
          <w:rtl/>
        </w:rPr>
        <w:t xml:space="preserve">المتوسط الحسابي. </w:t>
      </w:r>
      <w:bookmarkStart w:id="0" w:name="_GoBack"/>
      <w:bookmarkEnd w:id="0"/>
    </w:p>
    <w:p w14:paraId="6A8CB58F" w14:textId="7C1D404C" w:rsidR="00735AA5" w:rsidRPr="00D95068" w:rsidRDefault="00D95068" w:rsidP="00D95068">
      <w:pPr>
        <w:pStyle w:val="normal1"/>
        <w:ind w:firstLine="0"/>
        <w:jc w:val="both"/>
        <w:rPr>
          <w:rFonts w:ascii="WinSoft Pro" w:hAnsi="WinSoft Pro" w:cs="WinSoft Pro"/>
          <w:color w:val="auto"/>
          <w:sz w:val="22"/>
          <w:szCs w:val="32"/>
          <w:rtl/>
        </w:rPr>
      </w:pPr>
      <w:r w:rsidRPr="00D95068">
        <w:rPr>
          <w:rFonts w:ascii="WinSoft Pro" w:hAnsi="WinSoft Pro" w:cs="WinSoft Pro" w:hint="cs"/>
          <w:color w:val="auto"/>
          <w:sz w:val="22"/>
          <w:szCs w:val="32"/>
          <w:rtl/>
        </w:rPr>
        <w:t>عاشراً: المتطابقات التربيعية.</w:t>
      </w:r>
    </w:p>
    <w:sectPr w:rsidR="00735AA5" w:rsidRPr="00D95068" w:rsidSect="004A1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F6285" w14:textId="77777777" w:rsidR="00FF3B20" w:rsidRDefault="00FF3B20">
      <w:pPr>
        <w:spacing w:after="0" w:line="240" w:lineRule="auto"/>
      </w:pPr>
      <w:r>
        <w:separator/>
      </w:r>
    </w:p>
  </w:endnote>
  <w:endnote w:type="continuationSeparator" w:id="0">
    <w:p w14:paraId="381E1A7C" w14:textId="77777777" w:rsidR="00FF3B20" w:rsidRDefault="00FF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Soft Pro">
    <w:panose1 w:val="020B0600060200000000"/>
    <w:charset w:val="00"/>
    <w:family w:val="swiss"/>
    <w:pitch w:val="variable"/>
    <w:sig w:usb0="0000280F" w:usb1="00000000" w:usb2="00000000" w:usb3="00000000" w:csb0="0000006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oklyn">
    <w:altName w:val="Times New Roman"/>
    <w:charset w:val="00"/>
    <w:family w:val="auto"/>
    <w:pitch w:val="default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14113" w14:textId="77777777" w:rsidR="00486080" w:rsidRDefault="004860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A05FA" w14:textId="4339D890" w:rsidR="00486080" w:rsidRDefault="00486080" w:rsidP="00157A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0F3F94" wp14:editId="35847DF1">
          <wp:simplePos x="0" y="0"/>
          <wp:positionH relativeFrom="margin">
            <wp:align>center</wp:align>
          </wp:positionH>
          <wp:positionV relativeFrom="paragraph">
            <wp:posOffset>-931345</wp:posOffset>
          </wp:positionV>
          <wp:extent cx="7130005" cy="1388745"/>
          <wp:effectExtent l="0" t="0" r="0" b="1905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0005" cy="1388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E23F60D" w14:textId="319307BE" w:rsidR="00486080" w:rsidRDefault="004860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527EA" w14:textId="77777777" w:rsidR="00486080" w:rsidRDefault="004860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2D40B" w14:textId="77777777" w:rsidR="00FF3B20" w:rsidRDefault="00FF3B20">
      <w:pPr>
        <w:spacing w:after="0" w:line="240" w:lineRule="auto"/>
      </w:pPr>
      <w:r>
        <w:separator/>
      </w:r>
    </w:p>
  </w:footnote>
  <w:footnote w:type="continuationSeparator" w:id="0">
    <w:p w14:paraId="592AA500" w14:textId="77777777" w:rsidR="00FF3B20" w:rsidRDefault="00FF3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80D10" w14:textId="77777777" w:rsidR="00486080" w:rsidRDefault="004860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C03F3" w14:textId="176021AB" w:rsidR="00486080" w:rsidRPr="008A41F9" w:rsidRDefault="00FE6AC2" w:rsidP="006478AF">
    <w:pPr>
      <w:spacing w:after="0" w:line="240" w:lineRule="auto"/>
      <w:jc w:val="right"/>
      <w:rPr>
        <w:rFonts w:ascii="WinSoft Pro" w:hAnsi="WinSoft Pro" w:cs="WinSoft Pro"/>
        <w:b/>
        <w:bCs/>
        <w:sz w:val="32"/>
        <w:szCs w:val="32"/>
        <w:rtl/>
        <w:lang w:bidi="ar-SY"/>
      </w:rPr>
    </w:pPr>
    <w:r>
      <w:rPr>
        <w:rFonts w:ascii="WinSoft Pro" w:eastAsia="Times New Roman" w:hAnsi="WinSoft Pro" w:cs="WinSoft Pro"/>
        <w:noProof/>
        <w:sz w:val="28"/>
        <w:szCs w:val="28"/>
        <w:rtl/>
      </w:rPr>
      <w:drawing>
        <wp:anchor distT="0" distB="0" distL="114300" distR="114300" simplePos="0" relativeHeight="251662336" behindDoc="0" locked="0" layoutInCell="1" allowOverlap="1" wp14:anchorId="01E1EDF4" wp14:editId="3EAC395B">
          <wp:simplePos x="0" y="0"/>
          <wp:positionH relativeFrom="margin">
            <wp:align>right</wp:align>
          </wp:positionH>
          <wp:positionV relativeFrom="paragraph">
            <wp:posOffset>-48003</wp:posOffset>
          </wp:positionV>
          <wp:extent cx="1636857" cy="554476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lympied Logo rectang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107" cy="555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080" w:rsidRPr="008A41F9">
      <w:rPr>
        <w:rFonts w:ascii="WinSoft Pro" w:eastAsia="Times New Roman" w:hAnsi="WinSoft Pro" w:cs="WinSoft Pro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3C7CA3E9" wp14:editId="58F24FD1">
          <wp:simplePos x="0" y="0"/>
          <wp:positionH relativeFrom="column">
            <wp:posOffset>-347345</wp:posOffset>
          </wp:positionH>
          <wp:positionV relativeFrom="paragraph">
            <wp:posOffset>-36629</wp:posOffset>
          </wp:positionV>
          <wp:extent cx="1777365" cy="500380"/>
          <wp:effectExtent l="0" t="0" r="0" b="0"/>
          <wp:wrapNone/>
          <wp:docPr id="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A 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36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080" w:rsidRPr="008A41F9">
      <w:rPr>
        <w:rFonts w:ascii="WinSoft Pro" w:hAnsi="WinSoft Pro" w:cs="WinSoft Pro" w:hint="cs"/>
        <w:b/>
        <w:bCs/>
        <w:sz w:val="32"/>
        <w:szCs w:val="32"/>
        <w:rtl/>
        <w:lang w:bidi="ar-SY"/>
      </w:rPr>
      <w:t xml:space="preserve"> </w:t>
    </w:r>
  </w:p>
  <w:p w14:paraId="05217923" w14:textId="597A5734" w:rsidR="00486080" w:rsidRDefault="00486080" w:rsidP="006478AF">
    <w:pPr>
      <w:tabs>
        <w:tab w:val="left" w:pos="6817"/>
        <w:tab w:val="right" w:pos="9360"/>
      </w:tabs>
      <w:spacing w:after="0" w:line="240" w:lineRule="auto"/>
      <w:rPr>
        <w:color w:val="000000"/>
      </w:rPr>
    </w:pPr>
    <w:r>
      <w:rPr>
        <w:rFonts w:ascii="WinSoft Pro" w:hAnsi="WinSoft Pro" w:cs="WinSoft Pro"/>
        <w:b/>
        <w:bCs/>
        <w:sz w:val="32"/>
        <w:szCs w:val="32"/>
        <w:rtl/>
        <w:lang w:bidi="ar-SY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0334" w14:textId="77777777" w:rsidR="00486080" w:rsidRDefault="004860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237"/>
    <w:multiLevelType w:val="hybridMultilevel"/>
    <w:tmpl w:val="7CBA85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C14630"/>
    <w:multiLevelType w:val="hybridMultilevel"/>
    <w:tmpl w:val="BCEEA864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>
    <w:nsid w:val="081B1DB9"/>
    <w:multiLevelType w:val="hybridMultilevel"/>
    <w:tmpl w:val="9CE0A960"/>
    <w:lvl w:ilvl="0" w:tplc="89B8F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47A3A"/>
    <w:multiLevelType w:val="hybridMultilevel"/>
    <w:tmpl w:val="63E6DCCE"/>
    <w:lvl w:ilvl="0" w:tplc="33105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9545C"/>
    <w:multiLevelType w:val="hybridMultilevel"/>
    <w:tmpl w:val="4EB86CF6"/>
    <w:lvl w:ilvl="0" w:tplc="B8E841C0">
      <w:start w:val="1"/>
      <w:numFmt w:val="decimal"/>
      <w:lvlText w:val="%1-"/>
      <w:lvlJc w:val="left"/>
      <w:pPr>
        <w:ind w:left="502" w:hanging="360"/>
      </w:pPr>
      <w:rPr>
        <w:rFonts w:hint="default"/>
        <w:sz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A423B6"/>
    <w:multiLevelType w:val="hybridMultilevel"/>
    <w:tmpl w:val="7BF6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538BF"/>
    <w:multiLevelType w:val="hybridMultilevel"/>
    <w:tmpl w:val="4D46F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ED749E"/>
    <w:multiLevelType w:val="hybridMultilevel"/>
    <w:tmpl w:val="9B14D166"/>
    <w:lvl w:ilvl="0" w:tplc="0178B9C6">
      <w:numFmt w:val="bullet"/>
      <w:lvlText w:val="-"/>
      <w:lvlJc w:val="left"/>
      <w:pPr>
        <w:ind w:left="720" w:hanging="360"/>
      </w:pPr>
      <w:rPr>
        <w:rFonts w:ascii="WinSoft Pro" w:eastAsia="Calibri" w:hAnsi="WinSoft Pro" w:cs="WinSoft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7982"/>
    <w:multiLevelType w:val="hybridMultilevel"/>
    <w:tmpl w:val="8A4A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14BC8"/>
    <w:multiLevelType w:val="hybridMultilevel"/>
    <w:tmpl w:val="0D60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C1A6E"/>
    <w:multiLevelType w:val="hybridMultilevel"/>
    <w:tmpl w:val="2900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576D9"/>
    <w:multiLevelType w:val="hybridMultilevel"/>
    <w:tmpl w:val="327AD85C"/>
    <w:lvl w:ilvl="0" w:tplc="E0C8FDD4">
      <w:numFmt w:val="bullet"/>
      <w:lvlText w:val="-"/>
      <w:lvlJc w:val="left"/>
      <w:pPr>
        <w:ind w:left="1080" w:hanging="360"/>
      </w:pPr>
      <w:rPr>
        <w:rFonts w:ascii="WinSoft Pro" w:eastAsia="Calibri" w:hAnsi="WinSoft Pro" w:cs="WinSoft Pro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0A1D78"/>
    <w:multiLevelType w:val="hybridMultilevel"/>
    <w:tmpl w:val="F840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E0B99"/>
    <w:multiLevelType w:val="hybridMultilevel"/>
    <w:tmpl w:val="2770469C"/>
    <w:lvl w:ilvl="0" w:tplc="E71478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CB5EF3"/>
    <w:multiLevelType w:val="hybridMultilevel"/>
    <w:tmpl w:val="910E49F6"/>
    <w:lvl w:ilvl="0" w:tplc="5F720224">
      <w:numFmt w:val="bullet"/>
      <w:lvlText w:val="-"/>
      <w:lvlJc w:val="left"/>
      <w:pPr>
        <w:ind w:left="720" w:hanging="360"/>
      </w:pPr>
      <w:rPr>
        <w:rFonts w:ascii="WinSoft Pro" w:eastAsia="Calibri" w:hAnsi="WinSoft Pro" w:cs="WinSoft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34ECE"/>
    <w:multiLevelType w:val="hybridMultilevel"/>
    <w:tmpl w:val="39E2F5B8"/>
    <w:lvl w:ilvl="0" w:tplc="21787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34BE6"/>
    <w:multiLevelType w:val="hybridMultilevel"/>
    <w:tmpl w:val="5F2A410C"/>
    <w:lvl w:ilvl="0" w:tplc="4A923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649BA"/>
    <w:multiLevelType w:val="hybridMultilevel"/>
    <w:tmpl w:val="4686E6F0"/>
    <w:lvl w:ilvl="0" w:tplc="F9582DBE">
      <w:numFmt w:val="bullet"/>
      <w:lvlText w:val="-"/>
      <w:lvlJc w:val="left"/>
      <w:pPr>
        <w:ind w:left="720" w:hanging="360"/>
      </w:pPr>
      <w:rPr>
        <w:rFonts w:ascii="WinSoft Pro" w:eastAsia="Calibri" w:hAnsi="WinSoft Pro" w:cs="WinSoft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77F89"/>
    <w:multiLevelType w:val="hybridMultilevel"/>
    <w:tmpl w:val="228A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D6D9A"/>
    <w:multiLevelType w:val="hybridMultilevel"/>
    <w:tmpl w:val="0700E5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5A1B79"/>
    <w:multiLevelType w:val="hybridMultilevel"/>
    <w:tmpl w:val="B5762652"/>
    <w:lvl w:ilvl="0" w:tplc="85E87CE6">
      <w:start w:val="1"/>
      <w:numFmt w:val="decimal"/>
      <w:lvlText w:val="%1-"/>
      <w:lvlJc w:val="left"/>
      <w:pPr>
        <w:ind w:left="720" w:hanging="360"/>
      </w:pPr>
      <w:rPr>
        <w:rFonts w:ascii="WinSoft Pro" w:eastAsia="Calibri" w:hAnsi="WinSoft Pro" w:cs="WinSoft Pr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554F5"/>
    <w:multiLevelType w:val="hybridMultilevel"/>
    <w:tmpl w:val="9FDE7A32"/>
    <w:lvl w:ilvl="0" w:tplc="9F260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B0F9F"/>
    <w:multiLevelType w:val="hybridMultilevel"/>
    <w:tmpl w:val="F08A642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66C26A73"/>
    <w:multiLevelType w:val="hybridMultilevel"/>
    <w:tmpl w:val="34EC8B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ED5EC0"/>
    <w:multiLevelType w:val="hybridMultilevel"/>
    <w:tmpl w:val="BF9C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8A7318"/>
    <w:multiLevelType w:val="hybridMultilevel"/>
    <w:tmpl w:val="D7927A2A"/>
    <w:lvl w:ilvl="0" w:tplc="7DE080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WinSoft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22720"/>
    <w:multiLevelType w:val="hybridMultilevel"/>
    <w:tmpl w:val="7A44FE5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>
    <w:nsid w:val="799C3371"/>
    <w:multiLevelType w:val="hybridMultilevel"/>
    <w:tmpl w:val="52AC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462A9"/>
    <w:multiLevelType w:val="hybridMultilevel"/>
    <w:tmpl w:val="0DE089E4"/>
    <w:lvl w:ilvl="0" w:tplc="040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20"/>
  </w:num>
  <w:num w:numId="5">
    <w:abstractNumId w:val="21"/>
  </w:num>
  <w:num w:numId="6">
    <w:abstractNumId w:val="3"/>
  </w:num>
  <w:num w:numId="7">
    <w:abstractNumId w:val="25"/>
  </w:num>
  <w:num w:numId="8">
    <w:abstractNumId w:val="16"/>
  </w:num>
  <w:num w:numId="9">
    <w:abstractNumId w:val="11"/>
  </w:num>
  <w:num w:numId="10">
    <w:abstractNumId w:val="15"/>
  </w:num>
  <w:num w:numId="11">
    <w:abstractNumId w:val="2"/>
  </w:num>
  <w:num w:numId="12">
    <w:abstractNumId w:val="13"/>
  </w:num>
  <w:num w:numId="13">
    <w:abstractNumId w:val="5"/>
  </w:num>
  <w:num w:numId="14">
    <w:abstractNumId w:val="18"/>
  </w:num>
  <w:num w:numId="15">
    <w:abstractNumId w:val="9"/>
  </w:num>
  <w:num w:numId="16">
    <w:abstractNumId w:val="12"/>
  </w:num>
  <w:num w:numId="17">
    <w:abstractNumId w:val="8"/>
  </w:num>
  <w:num w:numId="18">
    <w:abstractNumId w:val="1"/>
  </w:num>
  <w:num w:numId="19">
    <w:abstractNumId w:val="28"/>
  </w:num>
  <w:num w:numId="20">
    <w:abstractNumId w:val="27"/>
  </w:num>
  <w:num w:numId="21">
    <w:abstractNumId w:val="0"/>
  </w:num>
  <w:num w:numId="22">
    <w:abstractNumId w:val="24"/>
  </w:num>
  <w:num w:numId="23">
    <w:abstractNumId w:val="10"/>
  </w:num>
  <w:num w:numId="24">
    <w:abstractNumId w:val="6"/>
  </w:num>
  <w:num w:numId="25">
    <w:abstractNumId w:val="4"/>
  </w:num>
  <w:num w:numId="26">
    <w:abstractNumId w:val="19"/>
  </w:num>
  <w:num w:numId="27">
    <w:abstractNumId w:val="26"/>
  </w:num>
  <w:num w:numId="28">
    <w:abstractNumId w:val="2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0D"/>
    <w:rsid w:val="0000360D"/>
    <w:rsid w:val="00021AAC"/>
    <w:rsid w:val="00031DD0"/>
    <w:rsid w:val="00035411"/>
    <w:rsid w:val="00074073"/>
    <w:rsid w:val="00081D6D"/>
    <w:rsid w:val="000A0AFA"/>
    <w:rsid w:val="000A77B8"/>
    <w:rsid w:val="000D26FD"/>
    <w:rsid w:val="000D3CA7"/>
    <w:rsid w:val="00120EBD"/>
    <w:rsid w:val="00125B8E"/>
    <w:rsid w:val="00130B9B"/>
    <w:rsid w:val="00157A12"/>
    <w:rsid w:val="00181C4B"/>
    <w:rsid w:val="0019135A"/>
    <w:rsid w:val="001C4B38"/>
    <w:rsid w:val="001C53F6"/>
    <w:rsid w:val="001E5E15"/>
    <w:rsid w:val="001F7DEC"/>
    <w:rsid w:val="0025276A"/>
    <w:rsid w:val="00254095"/>
    <w:rsid w:val="002641E7"/>
    <w:rsid w:val="00272112"/>
    <w:rsid w:val="00273B00"/>
    <w:rsid w:val="00273E0D"/>
    <w:rsid w:val="00284632"/>
    <w:rsid w:val="00294378"/>
    <w:rsid w:val="002F3BB9"/>
    <w:rsid w:val="00312778"/>
    <w:rsid w:val="00335F10"/>
    <w:rsid w:val="003432F9"/>
    <w:rsid w:val="00344750"/>
    <w:rsid w:val="00350587"/>
    <w:rsid w:val="00373BF0"/>
    <w:rsid w:val="003A1D56"/>
    <w:rsid w:val="003C356F"/>
    <w:rsid w:val="0043360B"/>
    <w:rsid w:val="00440FAF"/>
    <w:rsid w:val="00477537"/>
    <w:rsid w:val="00486080"/>
    <w:rsid w:val="0049053F"/>
    <w:rsid w:val="004A1353"/>
    <w:rsid w:val="004C28F1"/>
    <w:rsid w:val="004C38AB"/>
    <w:rsid w:val="004D2194"/>
    <w:rsid w:val="004E659F"/>
    <w:rsid w:val="00503039"/>
    <w:rsid w:val="00526D06"/>
    <w:rsid w:val="00531E11"/>
    <w:rsid w:val="00546032"/>
    <w:rsid w:val="005746DA"/>
    <w:rsid w:val="005A60EE"/>
    <w:rsid w:val="005C1150"/>
    <w:rsid w:val="005C3FEF"/>
    <w:rsid w:val="005D3709"/>
    <w:rsid w:val="005E591E"/>
    <w:rsid w:val="006478AF"/>
    <w:rsid w:val="00672B86"/>
    <w:rsid w:val="006E428F"/>
    <w:rsid w:val="006E4649"/>
    <w:rsid w:val="006E7AA7"/>
    <w:rsid w:val="00735AA5"/>
    <w:rsid w:val="00736E01"/>
    <w:rsid w:val="0075576C"/>
    <w:rsid w:val="007A5BBA"/>
    <w:rsid w:val="007E2EB2"/>
    <w:rsid w:val="007F065A"/>
    <w:rsid w:val="007F10EC"/>
    <w:rsid w:val="008140ED"/>
    <w:rsid w:val="00835794"/>
    <w:rsid w:val="00852973"/>
    <w:rsid w:val="008641C7"/>
    <w:rsid w:val="008A41F9"/>
    <w:rsid w:val="008D6650"/>
    <w:rsid w:val="008E67CF"/>
    <w:rsid w:val="00906D8F"/>
    <w:rsid w:val="00930203"/>
    <w:rsid w:val="00935043"/>
    <w:rsid w:val="0099008F"/>
    <w:rsid w:val="009A5F2C"/>
    <w:rsid w:val="009B14A8"/>
    <w:rsid w:val="009D2024"/>
    <w:rsid w:val="009D2E7A"/>
    <w:rsid w:val="009F3DBB"/>
    <w:rsid w:val="00A0184A"/>
    <w:rsid w:val="00A2023B"/>
    <w:rsid w:val="00A44EA9"/>
    <w:rsid w:val="00A45F43"/>
    <w:rsid w:val="00B14744"/>
    <w:rsid w:val="00B256F5"/>
    <w:rsid w:val="00B40F5D"/>
    <w:rsid w:val="00B56B68"/>
    <w:rsid w:val="00B611D8"/>
    <w:rsid w:val="00B726E4"/>
    <w:rsid w:val="00B77D04"/>
    <w:rsid w:val="00BE24F7"/>
    <w:rsid w:val="00C96DC8"/>
    <w:rsid w:val="00CC57F2"/>
    <w:rsid w:val="00CD6477"/>
    <w:rsid w:val="00CF2024"/>
    <w:rsid w:val="00CF6A1B"/>
    <w:rsid w:val="00D22EDE"/>
    <w:rsid w:val="00D63BD1"/>
    <w:rsid w:val="00D66661"/>
    <w:rsid w:val="00D93566"/>
    <w:rsid w:val="00D95068"/>
    <w:rsid w:val="00DA16FE"/>
    <w:rsid w:val="00DD4F39"/>
    <w:rsid w:val="00DD7FA2"/>
    <w:rsid w:val="00E60E0B"/>
    <w:rsid w:val="00E65FBC"/>
    <w:rsid w:val="00EC0D92"/>
    <w:rsid w:val="00ED3796"/>
    <w:rsid w:val="00F0208F"/>
    <w:rsid w:val="00F2215B"/>
    <w:rsid w:val="00F24C57"/>
    <w:rsid w:val="00F410CE"/>
    <w:rsid w:val="00F4488B"/>
    <w:rsid w:val="00F73CFD"/>
    <w:rsid w:val="00FA61AD"/>
    <w:rsid w:val="00FD5BD2"/>
    <w:rsid w:val="00FE6AC2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01FB2F"/>
  <w15:docId w15:val="{987FCDE8-C584-4439-903E-94D05D92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AC2"/>
  </w:style>
  <w:style w:type="paragraph" w:styleId="Heading1">
    <w:name w:val="heading 1"/>
    <w:basedOn w:val="Normal"/>
    <w:next w:val="Normal"/>
    <w:link w:val="Heading1Char"/>
    <w:uiPriority w:val="9"/>
    <w:qFormat/>
    <w:rsid w:val="00FE6AC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AC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AC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AC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A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A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A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A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AC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6AC2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AC2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paragraph" w:styleId="ListParagraph">
    <w:name w:val="List Paragraph"/>
    <w:basedOn w:val="Normal"/>
    <w:uiPriority w:val="34"/>
    <w:qFormat/>
    <w:rsid w:val="002F3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C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4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0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0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09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5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FE6AC2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E6AC2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AC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AC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AC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AC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AC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AC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AC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AC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6AC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FE6AC2"/>
    <w:rPr>
      <w:color w:val="2428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E6AC2"/>
    <w:rPr>
      <w:b/>
      <w:bCs/>
    </w:rPr>
  </w:style>
  <w:style w:type="character" w:styleId="Emphasis">
    <w:name w:val="Emphasis"/>
    <w:basedOn w:val="DefaultParagraphFont"/>
    <w:uiPriority w:val="20"/>
    <w:qFormat/>
    <w:rsid w:val="00FE6AC2"/>
    <w:rPr>
      <w:i/>
      <w:iCs/>
      <w:color w:val="000000" w:themeColor="text1"/>
    </w:rPr>
  </w:style>
  <w:style w:type="paragraph" w:styleId="NoSpacing">
    <w:name w:val="No Spacing"/>
    <w:uiPriority w:val="1"/>
    <w:qFormat/>
    <w:rsid w:val="00FE6A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E6AC2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6AC2"/>
    <w:rPr>
      <w:i/>
      <w:iCs/>
      <w:color w:val="1E5E9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AC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AC2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E6AC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E6AC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E6AC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E6AC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E6AC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AC2"/>
    <w:pPr>
      <w:outlineLvl w:val="9"/>
    </w:pPr>
  </w:style>
  <w:style w:type="paragraph" w:customStyle="1" w:styleId="normal1">
    <w:name w:val="normal1"/>
    <w:basedOn w:val="Normal"/>
    <w:rsid w:val="00477537"/>
    <w:pPr>
      <w:bidi/>
      <w:spacing w:after="0" w:line="240" w:lineRule="auto"/>
      <w:ind w:firstLine="567"/>
      <w:jc w:val="lowKashida"/>
    </w:pPr>
    <w:rPr>
      <w:rFonts w:ascii="Brooklyn" w:eastAsia="Times New Roman" w:hAnsi="Times New Roman" w:cs="Traditional Arabic"/>
      <w:bCs/>
      <w:color w:val="0000FF"/>
      <w:sz w:val="20"/>
      <w:szCs w:val="28"/>
    </w:rPr>
  </w:style>
  <w:style w:type="paragraph" w:customStyle="1" w:styleId="gmail-normal1">
    <w:name w:val="gmail-normal1"/>
    <w:basedOn w:val="Normal"/>
    <w:rsid w:val="00D9506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2018</dc:creator>
  <cp:lastModifiedBy>‏‏مستخدم Windows</cp:lastModifiedBy>
  <cp:revision>3</cp:revision>
  <cp:lastPrinted>2021-04-29T10:06:00Z</cp:lastPrinted>
  <dcterms:created xsi:type="dcterms:W3CDTF">2021-05-09T18:45:00Z</dcterms:created>
  <dcterms:modified xsi:type="dcterms:W3CDTF">2021-05-12T10:58:00Z</dcterms:modified>
</cp:coreProperties>
</file>